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26D89" w14:textId="4EC787C9" w:rsidR="00C40189" w:rsidRDefault="00651429" w:rsidP="00C40189">
      <w:pPr>
        <w:spacing w:after="100"/>
        <w:jc w:val="center"/>
        <w:rPr>
          <w:b/>
          <w:bCs/>
          <w:sz w:val="24"/>
          <w:szCs w:val="24"/>
        </w:rPr>
      </w:pPr>
      <w:r>
        <w:rPr>
          <w:b/>
          <w:bCs/>
          <w:noProof/>
          <w:sz w:val="24"/>
          <w:szCs w:val="24"/>
        </w:rPr>
        <w:drawing>
          <wp:inline distT="0" distB="0" distL="0" distR="0" wp14:anchorId="57B10475" wp14:editId="3D04DF8F">
            <wp:extent cx="3474720" cy="784295"/>
            <wp:effectExtent l="0" t="0" r="0" b="0"/>
            <wp:docPr id="100299973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99730" name="Immagine 1002999730"/>
                    <pic:cNvPicPr/>
                  </pic:nvPicPr>
                  <pic:blipFill rotWithShape="1">
                    <a:blip r:embed="rId5" cstate="email">
                      <a:extLst>
                        <a:ext uri="{28A0092B-C50C-407E-A947-70E740481C1C}">
                          <a14:useLocalDpi xmlns:a14="http://schemas.microsoft.com/office/drawing/2010/main"/>
                        </a:ext>
                      </a:extLst>
                    </a:blip>
                    <a:srcRect t="19273" b="20565"/>
                    <a:stretch>
                      <a:fillRect/>
                    </a:stretch>
                  </pic:blipFill>
                  <pic:spPr bwMode="auto">
                    <a:xfrm>
                      <a:off x="0" y="0"/>
                      <a:ext cx="3505545" cy="791253"/>
                    </a:xfrm>
                    <a:prstGeom prst="rect">
                      <a:avLst/>
                    </a:prstGeom>
                    <a:ln>
                      <a:noFill/>
                    </a:ln>
                    <a:extLst>
                      <a:ext uri="{53640926-AAD7-44D8-BBD7-CCE9431645EC}">
                        <a14:shadowObscured xmlns:a14="http://schemas.microsoft.com/office/drawing/2010/main"/>
                      </a:ext>
                    </a:extLst>
                  </pic:spPr>
                </pic:pic>
              </a:graphicData>
            </a:graphic>
          </wp:inline>
        </w:drawing>
      </w:r>
    </w:p>
    <w:p w14:paraId="37375BDB" w14:textId="77777777" w:rsidR="00C40189" w:rsidRDefault="00C40189"/>
    <w:p w14:paraId="61081DB9" w14:textId="77777777" w:rsidR="00C40189" w:rsidRDefault="00C40189"/>
    <w:p w14:paraId="516DE71D" w14:textId="77777777" w:rsidR="00C40189" w:rsidRDefault="00C40189"/>
    <w:p w14:paraId="6984BE94" w14:textId="77777777" w:rsidR="00C40189" w:rsidRDefault="00C40189"/>
    <w:p w14:paraId="5BC4A8BD" w14:textId="77777777" w:rsidR="00C40189" w:rsidRDefault="00C40189"/>
    <w:p w14:paraId="2DDB83D8" w14:textId="77777777" w:rsidR="00C40189" w:rsidRDefault="00C40189"/>
    <w:p w14:paraId="79EA94CA" w14:textId="328CD934" w:rsidR="00C40189" w:rsidRPr="00D54A49" w:rsidRDefault="00D54A49" w:rsidP="00D54A49">
      <w:pPr>
        <w:jc w:val="center"/>
        <w:rPr>
          <w:sz w:val="32"/>
          <w:szCs w:val="32"/>
        </w:rPr>
      </w:pPr>
      <w:r w:rsidRPr="00D54A49">
        <w:rPr>
          <w:sz w:val="32"/>
          <w:szCs w:val="32"/>
        </w:rPr>
        <w:t>stagione 2026/27</w:t>
      </w:r>
    </w:p>
    <w:p w14:paraId="1261F3EC" w14:textId="77777777" w:rsidR="00D54A49" w:rsidRDefault="00D54A49" w:rsidP="00C40189">
      <w:pPr>
        <w:jc w:val="center"/>
        <w:rPr>
          <w:sz w:val="36"/>
          <w:szCs w:val="36"/>
        </w:rPr>
      </w:pPr>
    </w:p>
    <w:p w14:paraId="5D1DB382" w14:textId="607562F3" w:rsidR="00C40189" w:rsidRDefault="00C40189" w:rsidP="00C40189">
      <w:pPr>
        <w:jc w:val="center"/>
        <w:rPr>
          <w:sz w:val="36"/>
          <w:szCs w:val="36"/>
        </w:rPr>
      </w:pPr>
      <w:r w:rsidRPr="00C40189">
        <w:rPr>
          <w:sz w:val="36"/>
          <w:szCs w:val="36"/>
        </w:rPr>
        <w:t xml:space="preserve">I CONCERTI AL TEATRO ARGENTINA </w:t>
      </w:r>
    </w:p>
    <w:p w14:paraId="4A465B3D" w14:textId="29207463" w:rsidR="00C40189" w:rsidRPr="00C40189" w:rsidRDefault="00C40189" w:rsidP="00C40189">
      <w:pPr>
        <w:jc w:val="center"/>
        <w:rPr>
          <w:sz w:val="36"/>
          <w:szCs w:val="36"/>
        </w:rPr>
      </w:pPr>
      <w:r w:rsidRPr="00C40189">
        <w:rPr>
          <w:sz w:val="36"/>
          <w:szCs w:val="36"/>
        </w:rPr>
        <w:t>E AL TEATRO VALLE</w:t>
      </w:r>
    </w:p>
    <w:p w14:paraId="5E8EFAA2" w14:textId="77777777" w:rsidR="00C40189" w:rsidRDefault="00C40189"/>
    <w:p w14:paraId="7A23F106" w14:textId="0827164B" w:rsidR="00C40189" w:rsidRDefault="00C40189">
      <w: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40188" w14:paraId="2C305199" w14:textId="77777777" w:rsidTr="003B602A">
        <w:tc>
          <w:tcPr>
            <w:tcW w:w="4814" w:type="dxa"/>
          </w:tcPr>
          <w:p w14:paraId="20DBC948" w14:textId="7C26DE1D" w:rsidR="00540188" w:rsidRPr="00D2355A" w:rsidRDefault="00540188" w:rsidP="00540188">
            <w:pPr>
              <w:rPr>
                <w:lang w:eastAsia="it-IT"/>
              </w:rPr>
            </w:pPr>
            <w:r w:rsidRPr="00D2355A">
              <w:rPr>
                <w:lang w:eastAsia="it-IT"/>
              </w:rPr>
              <w:lastRenderedPageBreak/>
              <w:t>TEATRO ARGENTINA</w:t>
            </w:r>
          </w:p>
          <w:p w14:paraId="1CEBF006" w14:textId="117E0AFD" w:rsidR="00540188" w:rsidRPr="00D2355A" w:rsidRDefault="00D2355A" w:rsidP="00540188">
            <w:pPr>
              <w:rPr>
                <w:lang w:eastAsia="it-IT"/>
              </w:rPr>
            </w:pPr>
            <w:r>
              <w:rPr>
                <w:lang w:eastAsia="it-IT"/>
              </w:rPr>
              <w:t>g</w:t>
            </w:r>
            <w:r w:rsidR="00540188" w:rsidRPr="00D2355A">
              <w:rPr>
                <w:lang w:eastAsia="it-IT"/>
              </w:rPr>
              <w:t>iovedì 5 novembre ore 21</w:t>
            </w:r>
          </w:p>
          <w:p w14:paraId="697B40DB" w14:textId="77777777" w:rsidR="00540188" w:rsidRPr="00D2355A" w:rsidRDefault="00540188" w:rsidP="00540188">
            <w:pPr>
              <w:rPr>
                <w:lang w:eastAsia="it-IT"/>
              </w:rPr>
            </w:pPr>
          </w:p>
          <w:p w14:paraId="1EBDFC76" w14:textId="77777777" w:rsidR="00D2355A" w:rsidRDefault="00540188" w:rsidP="00540188">
            <w:pPr>
              <w:rPr>
                <w:b/>
                <w:bCs/>
                <w:color w:val="C00000"/>
                <w:sz w:val="24"/>
                <w:szCs w:val="24"/>
                <w:lang w:eastAsia="it-IT"/>
              </w:rPr>
            </w:pPr>
            <w:r w:rsidRPr="00D2355A">
              <w:rPr>
                <w:b/>
                <w:bCs/>
                <w:color w:val="C00000"/>
                <w:sz w:val="24"/>
                <w:szCs w:val="24"/>
                <w:lang w:eastAsia="it-IT"/>
              </w:rPr>
              <w:t>I SOLISTI DELLA FILARMONICA</w:t>
            </w:r>
          </w:p>
          <w:p w14:paraId="27F710F3" w14:textId="627BF0EA" w:rsidR="00540188" w:rsidRPr="00D2355A" w:rsidRDefault="00540188" w:rsidP="00540188">
            <w:pPr>
              <w:rPr>
                <w:color w:val="C00000"/>
                <w:sz w:val="24"/>
                <w:szCs w:val="24"/>
                <w:lang w:eastAsia="it-IT"/>
              </w:rPr>
            </w:pPr>
            <w:r w:rsidRPr="00D2355A">
              <w:rPr>
                <w:b/>
                <w:bCs/>
                <w:color w:val="C00000"/>
                <w:sz w:val="24"/>
                <w:szCs w:val="24"/>
                <w:lang w:eastAsia="it-IT"/>
              </w:rPr>
              <w:t>MAHLER</w:t>
            </w:r>
            <w:r w:rsidR="00D2355A">
              <w:rPr>
                <w:b/>
                <w:bCs/>
                <w:color w:val="C00000"/>
                <w:sz w:val="24"/>
                <w:szCs w:val="24"/>
                <w:lang w:eastAsia="it-IT"/>
              </w:rPr>
              <w:t>,</w:t>
            </w:r>
            <w:r w:rsidRPr="00D2355A">
              <w:rPr>
                <w:b/>
                <w:bCs/>
                <w:color w:val="C00000"/>
                <w:sz w:val="24"/>
                <w:szCs w:val="24"/>
                <w:lang w:eastAsia="it-IT"/>
              </w:rPr>
              <w:t xml:space="preserve"> QUARTA SINFONIA </w:t>
            </w:r>
          </w:p>
          <w:p w14:paraId="0267C542" w14:textId="77777777" w:rsidR="00540188" w:rsidRPr="00D2355A" w:rsidRDefault="00540188" w:rsidP="00540188">
            <w:pPr>
              <w:rPr>
                <w:lang w:eastAsia="it-IT"/>
              </w:rPr>
            </w:pPr>
          </w:p>
          <w:p w14:paraId="62072288" w14:textId="77777777" w:rsidR="00540188" w:rsidRPr="00D2355A" w:rsidRDefault="00540188" w:rsidP="00540188">
            <w:pPr>
              <w:rPr>
                <w:i/>
                <w:iCs/>
                <w:lang w:eastAsia="it-IT"/>
              </w:rPr>
            </w:pPr>
            <w:r w:rsidRPr="00D2355A">
              <w:rPr>
                <w:b/>
                <w:bCs/>
                <w:lang w:eastAsia="it-IT"/>
              </w:rPr>
              <w:t xml:space="preserve">Désirée Giove </w:t>
            </w:r>
            <w:r w:rsidRPr="00D2355A">
              <w:rPr>
                <w:i/>
                <w:iCs/>
                <w:lang w:eastAsia="it-IT"/>
              </w:rPr>
              <w:t>soprano</w:t>
            </w:r>
          </w:p>
          <w:p w14:paraId="46C4A608" w14:textId="77777777" w:rsidR="00540188" w:rsidRPr="00D2355A" w:rsidRDefault="00540188" w:rsidP="00540188">
            <w:pPr>
              <w:rPr>
                <w:b/>
                <w:bCs/>
                <w:lang w:eastAsia="it-IT"/>
              </w:rPr>
            </w:pPr>
            <w:r w:rsidRPr="00D2355A">
              <w:rPr>
                <w:b/>
                <w:bCs/>
                <w:lang w:eastAsia="it-IT"/>
              </w:rPr>
              <w:t xml:space="preserve">Sieva Borzak </w:t>
            </w:r>
            <w:r w:rsidRPr="00D2355A">
              <w:rPr>
                <w:i/>
                <w:iCs/>
                <w:lang w:eastAsia="it-IT"/>
              </w:rPr>
              <w:t>direttore</w:t>
            </w:r>
          </w:p>
          <w:p w14:paraId="01225D99" w14:textId="77777777" w:rsidR="00540188" w:rsidRPr="00D2355A" w:rsidRDefault="00540188" w:rsidP="00540188">
            <w:pPr>
              <w:rPr>
                <w:b/>
                <w:bCs/>
                <w:lang w:eastAsia="it-IT"/>
              </w:rPr>
            </w:pPr>
          </w:p>
          <w:p w14:paraId="1E6D5E26" w14:textId="7E26AD9A" w:rsidR="00540188" w:rsidRPr="00D2355A" w:rsidRDefault="00D2355A" w:rsidP="00540188">
            <w:pPr>
              <w:rPr>
                <w:b/>
                <w:bCs/>
                <w:lang w:eastAsia="it-IT"/>
              </w:rPr>
            </w:pPr>
            <w:r w:rsidRPr="00D2355A">
              <w:rPr>
                <w:b/>
                <w:bCs/>
                <w:lang w:eastAsia="it-IT"/>
              </w:rPr>
              <w:t>I SOLISTI DELLA FILARMONICA</w:t>
            </w:r>
          </w:p>
          <w:p w14:paraId="64C187AF" w14:textId="77777777" w:rsidR="00540188" w:rsidRPr="00D2355A" w:rsidRDefault="00540188" w:rsidP="00540188">
            <w:pPr>
              <w:rPr>
                <w:lang w:eastAsia="it-IT"/>
              </w:rPr>
            </w:pPr>
            <w:r w:rsidRPr="00D2355A">
              <w:rPr>
                <w:b/>
                <w:bCs/>
                <w:lang w:eastAsia="it-IT"/>
              </w:rPr>
              <w:t xml:space="preserve">Bianca Fiorito </w:t>
            </w:r>
            <w:r w:rsidRPr="00B70DF4">
              <w:rPr>
                <w:i/>
                <w:iCs/>
                <w:lang w:eastAsia="it-IT"/>
              </w:rPr>
              <w:t>flauto (con piccolo)</w:t>
            </w:r>
          </w:p>
          <w:p w14:paraId="6F7F2C89" w14:textId="77777777" w:rsidR="00540188" w:rsidRPr="00D2355A" w:rsidRDefault="00540188" w:rsidP="00540188">
            <w:pPr>
              <w:rPr>
                <w:lang w:eastAsia="it-IT"/>
              </w:rPr>
            </w:pPr>
            <w:r w:rsidRPr="00D2355A">
              <w:rPr>
                <w:b/>
                <w:bCs/>
                <w:lang w:eastAsia="it-IT"/>
              </w:rPr>
              <w:t xml:space="preserve">Elisa Tosca De Angelis </w:t>
            </w:r>
            <w:r w:rsidRPr="00B70DF4">
              <w:rPr>
                <w:i/>
                <w:iCs/>
                <w:lang w:eastAsia="it-IT"/>
              </w:rPr>
              <w:t>oboe (con corno inglese)</w:t>
            </w:r>
          </w:p>
          <w:p w14:paraId="7CDC71C3" w14:textId="77777777" w:rsidR="00540188" w:rsidRPr="00D2355A" w:rsidRDefault="00540188" w:rsidP="00540188">
            <w:pPr>
              <w:rPr>
                <w:lang w:eastAsia="it-IT"/>
              </w:rPr>
            </w:pPr>
            <w:r w:rsidRPr="00D2355A">
              <w:rPr>
                <w:b/>
                <w:bCs/>
                <w:lang w:eastAsia="it-IT"/>
              </w:rPr>
              <w:t xml:space="preserve">Aron Chiesa </w:t>
            </w:r>
            <w:r w:rsidRPr="00B70DF4">
              <w:rPr>
                <w:i/>
                <w:iCs/>
                <w:lang w:eastAsia="it-IT"/>
              </w:rPr>
              <w:t>clarinetto in si bemolle (con clarinetto in la)</w:t>
            </w:r>
          </w:p>
          <w:p w14:paraId="3005388E" w14:textId="77777777" w:rsidR="00540188" w:rsidRPr="00D2355A" w:rsidRDefault="00540188" w:rsidP="00540188">
            <w:pPr>
              <w:rPr>
                <w:lang w:eastAsia="it-IT"/>
              </w:rPr>
            </w:pPr>
            <w:r w:rsidRPr="00D2355A">
              <w:rPr>
                <w:b/>
                <w:bCs/>
                <w:lang w:eastAsia="it-IT"/>
              </w:rPr>
              <w:t xml:space="preserve">Lucia Nardacci </w:t>
            </w:r>
            <w:r w:rsidRPr="00B70DF4">
              <w:rPr>
                <w:i/>
                <w:iCs/>
                <w:lang w:eastAsia="it-IT"/>
              </w:rPr>
              <w:t>clarinetto basso in si bemolle</w:t>
            </w:r>
          </w:p>
          <w:p w14:paraId="53577D05" w14:textId="0B2B8C25" w:rsidR="00540188" w:rsidRPr="00D2355A" w:rsidRDefault="005038EE" w:rsidP="00540188">
            <w:pPr>
              <w:rPr>
                <w:lang w:eastAsia="it-IT"/>
              </w:rPr>
            </w:pPr>
            <w:r w:rsidRPr="005038EE">
              <w:rPr>
                <w:b/>
                <w:bCs/>
                <w:lang w:eastAsia="it-IT"/>
              </w:rPr>
              <w:t xml:space="preserve">Davide Carbonare </w:t>
            </w:r>
            <w:r w:rsidRPr="00B70DF4">
              <w:rPr>
                <w:i/>
                <w:iCs/>
                <w:lang w:eastAsia="it-IT"/>
              </w:rPr>
              <w:t>f</w:t>
            </w:r>
            <w:r w:rsidR="00540188" w:rsidRPr="00B70DF4">
              <w:rPr>
                <w:i/>
                <w:iCs/>
                <w:lang w:eastAsia="it-IT"/>
              </w:rPr>
              <w:t>agotto</w:t>
            </w:r>
            <w:r w:rsidR="00D2355A" w:rsidRPr="00B70DF4">
              <w:rPr>
                <w:i/>
                <w:iCs/>
                <w:lang w:eastAsia="it-IT"/>
              </w:rPr>
              <w:t xml:space="preserve"> </w:t>
            </w:r>
          </w:p>
          <w:p w14:paraId="5E64160F" w14:textId="77777777" w:rsidR="00540188" w:rsidRPr="00D2355A" w:rsidRDefault="00540188" w:rsidP="00540188">
            <w:pPr>
              <w:rPr>
                <w:lang w:eastAsia="it-IT"/>
              </w:rPr>
            </w:pPr>
            <w:r w:rsidRPr="00D2355A">
              <w:rPr>
                <w:b/>
                <w:bCs/>
                <w:lang w:eastAsia="it-IT"/>
              </w:rPr>
              <w:t xml:space="preserve">Gabriele Gregori </w:t>
            </w:r>
            <w:r w:rsidRPr="00B70DF4">
              <w:rPr>
                <w:i/>
                <w:iCs/>
                <w:lang w:eastAsia="it-IT"/>
              </w:rPr>
              <w:t>corno</w:t>
            </w:r>
          </w:p>
          <w:p w14:paraId="40AF3735" w14:textId="77777777" w:rsidR="00540188" w:rsidRPr="00D2355A" w:rsidRDefault="00540188" w:rsidP="00540188">
            <w:pPr>
              <w:rPr>
                <w:lang w:eastAsia="it-IT"/>
              </w:rPr>
            </w:pPr>
            <w:r w:rsidRPr="00D2355A">
              <w:rPr>
                <w:b/>
                <w:bCs/>
                <w:lang w:eastAsia="it-IT"/>
              </w:rPr>
              <w:t xml:space="preserve">Flavio Tanzi, Luca Caliciotti </w:t>
            </w:r>
            <w:r w:rsidRPr="00B70DF4">
              <w:rPr>
                <w:i/>
                <w:iCs/>
                <w:lang w:eastAsia="it-IT"/>
              </w:rPr>
              <w:t>percussioni</w:t>
            </w:r>
          </w:p>
          <w:p w14:paraId="1CE5CC77" w14:textId="77777777" w:rsidR="00540188" w:rsidRPr="00D2355A" w:rsidRDefault="00540188" w:rsidP="00540188">
            <w:pPr>
              <w:rPr>
                <w:lang w:eastAsia="it-IT"/>
              </w:rPr>
            </w:pPr>
            <w:r w:rsidRPr="00D2355A">
              <w:rPr>
                <w:b/>
                <w:bCs/>
                <w:lang w:eastAsia="it-IT"/>
              </w:rPr>
              <w:t>Samuele Telari</w:t>
            </w:r>
            <w:r w:rsidRPr="00B70DF4">
              <w:rPr>
                <w:b/>
                <w:bCs/>
                <w:i/>
                <w:iCs/>
                <w:lang w:eastAsia="it-IT"/>
              </w:rPr>
              <w:t xml:space="preserve"> </w:t>
            </w:r>
            <w:r w:rsidRPr="00B70DF4">
              <w:rPr>
                <w:i/>
                <w:iCs/>
                <w:lang w:eastAsia="it-IT"/>
              </w:rPr>
              <w:t>fisarmonica</w:t>
            </w:r>
          </w:p>
          <w:p w14:paraId="36E1AD66" w14:textId="77777777" w:rsidR="00540188" w:rsidRPr="00D2355A" w:rsidRDefault="00540188" w:rsidP="00540188">
            <w:pPr>
              <w:rPr>
                <w:lang w:eastAsia="it-IT"/>
              </w:rPr>
            </w:pPr>
            <w:r w:rsidRPr="00D2355A">
              <w:rPr>
                <w:b/>
                <w:bCs/>
                <w:lang w:eastAsia="it-IT"/>
              </w:rPr>
              <w:t xml:space="preserve">Fabio Fornaciari </w:t>
            </w:r>
            <w:r w:rsidRPr="00B70DF4">
              <w:rPr>
                <w:i/>
                <w:iCs/>
                <w:lang w:eastAsia="it-IT"/>
              </w:rPr>
              <w:t>pianoforte</w:t>
            </w:r>
          </w:p>
          <w:p w14:paraId="0AC5F66D" w14:textId="77777777" w:rsidR="00540188" w:rsidRPr="00D2355A" w:rsidRDefault="00540188" w:rsidP="00540188">
            <w:pPr>
              <w:rPr>
                <w:lang w:eastAsia="it-IT"/>
              </w:rPr>
            </w:pPr>
            <w:r w:rsidRPr="00D2355A">
              <w:rPr>
                <w:b/>
                <w:bCs/>
                <w:lang w:eastAsia="it-IT"/>
              </w:rPr>
              <w:t xml:space="preserve">Misia Iannoni Sebastianini </w:t>
            </w:r>
            <w:r w:rsidRPr="00B70DF4">
              <w:rPr>
                <w:i/>
                <w:iCs/>
                <w:lang w:eastAsia="it-IT"/>
              </w:rPr>
              <w:t>primo violino</w:t>
            </w:r>
          </w:p>
          <w:p w14:paraId="678B7B4D" w14:textId="77777777" w:rsidR="00540188" w:rsidRPr="00D2355A" w:rsidRDefault="00540188" w:rsidP="00540188">
            <w:pPr>
              <w:rPr>
                <w:lang w:eastAsia="it-IT"/>
              </w:rPr>
            </w:pPr>
            <w:r w:rsidRPr="00D2355A">
              <w:rPr>
                <w:b/>
                <w:bCs/>
                <w:lang w:eastAsia="it-IT"/>
              </w:rPr>
              <w:t xml:space="preserve">Gloria Santarelli </w:t>
            </w:r>
            <w:r w:rsidRPr="00B70DF4">
              <w:rPr>
                <w:i/>
                <w:iCs/>
                <w:lang w:eastAsia="it-IT"/>
              </w:rPr>
              <w:t>secondo violino</w:t>
            </w:r>
          </w:p>
          <w:p w14:paraId="6D0632A7" w14:textId="77777777" w:rsidR="00540188" w:rsidRPr="00D2355A" w:rsidRDefault="00540188" w:rsidP="00540188">
            <w:pPr>
              <w:rPr>
                <w:lang w:eastAsia="it-IT"/>
              </w:rPr>
            </w:pPr>
            <w:r w:rsidRPr="00D2355A">
              <w:rPr>
                <w:b/>
                <w:bCs/>
                <w:lang w:eastAsia="it-IT"/>
              </w:rPr>
              <w:t xml:space="preserve">Martina Santarone </w:t>
            </w:r>
            <w:r w:rsidRPr="00B70DF4">
              <w:rPr>
                <w:i/>
                <w:iCs/>
                <w:lang w:eastAsia="it-IT"/>
              </w:rPr>
              <w:t>viola</w:t>
            </w:r>
          </w:p>
          <w:p w14:paraId="21D23046" w14:textId="77777777" w:rsidR="00540188" w:rsidRPr="00D2355A" w:rsidRDefault="00540188" w:rsidP="00540188">
            <w:pPr>
              <w:rPr>
                <w:lang w:eastAsia="it-IT"/>
              </w:rPr>
            </w:pPr>
            <w:r w:rsidRPr="00D2355A">
              <w:rPr>
                <w:b/>
                <w:bCs/>
                <w:lang w:eastAsia="it-IT"/>
              </w:rPr>
              <w:t xml:space="preserve">Vladimir Bogdanovic </w:t>
            </w:r>
            <w:r w:rsidRPr="00B70DF4">
              <w:rPr>
                <w:i/>
                <w:iCs/>
                <w:lang w:eastAsia="it-IT"/>
              </w:rPr>
              <w:t>violoncello</w:t>
            </w:r>
          </w:p>
          <w:p w14:paraId="1792ADCC" w14:textId="33425078" w:rsidR="00540188" w:rsidRPr="00D2355A" w:rsidRDefault="00540188" w:rsidP="00540188">
            <w:pPr>
              <w:rPr>
                <w:lang w:eastAsia="it-IT"/>
              </w:rPr>
            </w:pPr>
            <w:r w:rsidRPr="00D2355A">
              <w:rPr>
                <w:b/>
                <w:bCs/>
                <w:lang w:eastAsia="it-IT"/>
              </w:rPr>
              <w:t>Francesco D</w:t>
            </w:r>
            <w:r w:rsidR="003B602A">
              <w:rPr>
                <w:b/>
                <w:bCs/>
                <w:lang w:eastAsia="it-IT"/>
              </w:rPr>
              <w:t>’</w:t>
            </w:r>
            <w:r w:rsidRPr="00D2355A">
              <w:rPr>
                <w:b/>
                <w:bCs/>
                <w:lang w:eastAsia="it-IT"/>
              </w:rPr>
              <w:t xml:space="preserve">Innocenzo </w:t>
            </w:r>
            <w:r w:rsidRPr="00B70DF4">
              <w:rPr>
                <w:i/>
                <w:iCs/>
                <w:lang w:eastAsia="it-IT"/>
              </w:rPr>
              <w:t>contrabbasso</w:t>
            </w:r>
          </w:p>
          <w:p w14:paraId="19C7FE95" w14:textId="77777777" w:rsidR="00540188" w:rsidRPr="00D2355A" w:rsidRDefault="00540188" w:rsidP="00540188"/>
          <w:p w14:paraId="39D2FBF9" w14:textId="77777777" w:rsidR="00540188" w:rsidRPr="00D2355A" w:rsidRDefault="00540188" w:rsidP="00540188">
            <w:pPr>
              <w:rPr>
                <w:rFonts w:eastAsia="Times New Roman" w:cs="Calibri"/>
                <w:b/>
                <w:bCs/>
                <w:color w:val="000000"/>
                <w:kern w:val="0"/>
                <w:lang w:eastAsia="it-IT"/>
                <w14:ligatures w14:val="none"/>
              </w:rPr>
            </w:pPr>
            <w:r w:rsidRPr="00D2355A">
              <w:rPr>
                <w:rFonts w:eastAsia="Times New Roman" w:cs="Calibri"/>
                <w:b/>
                <w:bCs/>
                <w:color w:val="000000"/>
                <w:kern w:val="0"/>
                <w:lang w:eastAsia="it-IT"/>
                <w14:ligatures w14:val="none"/>
              </w:rPr>
              <w:t>Gustav Mahler</w:t>
            </w:r>
          </w:p>
          <w:p w14:paraId="6E19553F" w14:textId="14FBBE06" w:rsidR="00540188" w:rsidRPr="00D2355A" w:rsidRDefault="00540188" w:rsidP="00540188">
            <w:pPr>
              <w:rPr>
                <w:rFonts w:eastAsia="Times New Roman" w:cs="Calibri"/>
                <w:color w:val="000000"/>
                <w:kern w:val="0"/>
                <w:lang w:eastAsia="it-IT"/>
                <w14:ligatures w14:val="none"/>
              </w:rPr>
            </w:pPr>
            <w:r w:rsidRPr="00D2355A">
              <w:rPr>
                <w:rFonts w:eastAsia="Times New Roman" w:cs="Calibri"/>
                <w:color w:val="000000"/>
                <w:kern w:val="0"/>
                <w:lang w:eastAsia="it-IT"/>
                <w14:ligatures w14:val="none"/>
              </w:rPr>
              <w:t xml:space="preserve">Sinfonia n. 4 in </w:t>
            </w:r>
            <w:r w:rsidR="00D2355A">
              <w:rPr>
                <w:rFonts w:eastAsia="Times New Roman" w:cs="Calibri"/>
                <w:color w:val="000000"/>
                <w:kern w:val="0"/>
                <w:lang w:eastAsia="it-IT"/>
                <w14:ligatures w14:val="none"/>
              </w:rPr>
              <w:t>s</w:t>
            </w:r>
            <w:r w:rsidRPr="00D2355A">
              <w:rPr>
                <w:rFonts w:eastAsia="Times New Roman" w:cs="Calibri"/>
                <w:color w:val="000000"/>
                <w:kern w:val="0"/>
                <w:lang w:eastAsia="it-IT"/>
                <w14:ligatures w14:val="none"/>
              </w:rPr>
              <w:t xml:space="preserve">ol maggiore </w:t>
            </w:r>
          </w:p>
          <w:p w14:paraId="09A3EE40" w14:textId="77777777" w:rsidR="00D2355A" w:rsidRDefault="00540188" w:rsidP="00540188">
            <w:pPr>
              <w:rPr>
                <w:rFonts w:eastAsia="Times New Roman" w:cs="Calibri"/>
                <w:color w:val="000000"/>
                <w:kern w:val="0"/>
                <w:lang w:eastAsia="it-IT"/>
                <w14:ligatures w14:val="none"/>
              </w:rPr>
            </w:pPr>
            <w:r w:rsidRPr="00D2355A">
              <w:rPr>
                <w:rFonts w:eastAsia="Times New Roman" w:cs="Calibri"/>
                <w:color w:val="000000"/>
                <w:kern w:val="0"/>
                <w:lang w:eastAsia="it-IT"/>
                <w14:ligatures w14:val="none"/>
              </w:rPr>
              <w:t xml:space="preserve">(trascrizione per orchestra da camera </w:t>
            </w:r>
          </w:p>
          <w:p w14:paraId="14934D00" w14:textId="2FE110E0" w:rsidR="00540188" w:rsidRPr="00D2355A" w:rsidRDefault="00540188" w:rsidP="00540188">
            <w:r w:rsidRPr="00D2355A">
              <w:rPr>
                <w:rFonts w:eastAsia="Times New Roman" w:cs="Calibri"/>
                <w:color w:val="000000"/>
                <w:kern w:val="0"/>
                <w:lang w:eastAsia="it-IT"/>
                <w14:ligatures w14:val="none"/>
              </w:rPr>
              <w:t>e soprano solo di Klaus Simon</w:t>
            </w:r>
            <w:r w:rsidR="00C14877">
              <w:rPr>
                <w:rFonts w:eastAsia="Times New Roman" w:cs="Calibri"/>
                <w:color w:val="000000"/>
                <w:kern w:val="0"/>
                <w:lang w:eastAsia="it-IT"/>
                <w14:ligatures w14:val="none"/>
              </w:rPr>
              <w:t xml:space="preserve">, </w:t>
            </w:r>
            <w:r w:rsidR="00C14877" w:rsidRPr="005038EE">
              <w:rPr>
                <w:rFonts w:eastAsia="Times New Roman" w:cs="Calibri"/>
                <w:color w:val="000000"/>
                <w:kern w:val="0"/>
                <w:lang w:eastAsia="it-IT"/>
                <w14:ligatures w14:val="none"/>
              </w:rPr>
              <w:t>2007</w:t>
            </w:r>
            <w:r w:rsidRPr="00D2355A">
              <w:rPr>
                <w:rFonts w:eastAsia="Times New Roman" w:cs="Calibri"/>
                <w:color w:val="000000"/>
                <w:kern w:val="0"/>
                <w:lang w:eastAsia="it-IT"/>
                <w14:ligatures w14:val="none"/>
              </w:rPr>
              <w:t>)</w:t>
            </w:r>
          </w:p>
        </w:tc>
        <w:tc>
          <w:tcPr>
            <w:tcW w:w="4814" w:type="dxa"/>
          </w:tcPr>
          <w:p w14:paraId="562B00D6" w14:textId="66FD1413" w:rsidR="0033778D" w:rsidRDefault="0033778D">
            <w:r>
              <w:t>L</w:t>
            </w:r>
            <w:r w:rsidR="003B602A">
              <w:t>’</w:t>
            </w:r>
            <w:r>
              <w:t xml:space="preserve">inaugurazione di stagione 2026-27 apre </w:t>
            </w:r>
            <w:r w:rsidR="004F2E13">
              <w:t>il</w:t>
            </w:r>
            <w:r>
              <w:t xml:space="preserve"> nuovo progetto </w:t>
            </w:r>
            <w:r w:rsidR="003B5FFA">
              <w:t>de</w:t>
            </w:r>
            <w:r>
              <w:t xml:space="preserve">i </w:t>
            </w:r>
            <w:r w:rsidRPr="005038EE">
              <w:rPr>
                <w:b/>
                <w:bCs/>
              </w:rPr>
              <w:t>Solisti della Filarmonica</w:t>
            </w:r>
            <w:r>
              <w:t>. La storia della Filarmonica ricorda già una formazione con lo stesso nome, quella voluta da Giuseppe Sinopoli nel 1993 per costituire un complesso di musicisti italiani legato all</w:t>
            </w:r>
            <w:r w:rsidR="003B602A">
              <w:t>’</w:t>
            </w:r>
            <w:r>
              <w:t>istituzione e destinato a esplorare soprattutto il repertorio della Vienna dei primi decenni del Novecento. Una realtà durata per oltre un decennio che ha segnato la storia della Filarmonica portando alla luce un repertorio ancora poco conosciuto.</w:t>
            </w:r>
          </w:p>
          <w:p w14:paraId="4D1D095E" w14:textId="6A1CCB01" w:rsidR="003E679B" w:rsidRDefault="0033778D" w:rsidP="00D25A3E">
            <w:r>
              <w:t xml:space="preserve">Il progetto </w:t>
            </w:r>
            <w:r w:rsidR="007C4D59">
              <w:t>che nasce ora</w:t>
            </w:r>
            <w:r>
              <w:t xml:space="preserve"> è qualcosa di diverso, ma che</w:t>
            </w:r>
            <w:r w:rsidR="005038EE">
              <w:t xml:space="preserve"> si</w:t>
            </w:r>
            <w:r>
              <w:t xml:space="preserve"> </w:t>
            </w:r>
            <w:r w:rsidR="00D25A3E">
              <w:t>lega all</w:t>
            </w:r>
            <w:r w:rsidR="003B602A">
              <w:t>’</w:t>
            </w:r>
            <w:r w:rsidR="00D25A3E">
              <w:t>idea di Sinopoli</w:t>
            </w:r>
            <w:r w:rsidR="004F2E13">
              <w:t xml:space="preserve"> nel</w:t>
            </w:r>
            <w:r w:rsidR="00D25A3E">
              <w:t xml:space="preserve"> </w:t>
            </w:r>
            <w:r>
              <w:t>crea</w:t>
            </w:r>
            <w:r w:rsidR="00D25A3E">
              <w:t>re</w:t>
            </w:r>
            <w:r>
              <w:t xml:space="preserve"> un forte legame </w:t>
            </w:r>
            <w:r w:rsidR="00D25A3E">
              <w:t>fra i</w:t>
            </w:r>
            <w:r>
              <w:t xml:space="preserve"> musicisti </w:t>
            </w:r>
            <w:r w:rsidR="00D25A3E">
              <w:t>e</w:t>
            </w:r>
            <w:r>
              <w:t xml:space="preserve"> la Filarmonica. </w:t>
            </w:r>
            <w:r w:rsidR="00D25A3E">
              <w:t xml:space="preserve">I nuovi Solisti sono interpreti italiani delle </w:t>
            </w:r>
            <w:r w:rsidR="003B5FFA">
              <w:t xml:space="preserve">più recenti </w:t>
            </w:r>
            <w:r w:rsidR="00D25A3E">
              <w:t xml:space="preserve">generazioni che si sono affermati a livello internazionale e che hanno </w:t>
            </w:r>
            <w:r w:rsidR="005038EE">
              <w:t>animato le ultime stagioni del</w:t>
            </w:r>
            <w:r w:rsidR="00D25A3E">
              <w:t>la Filarmonica</w:t>
            </w:r>
            <w:r w:rsidR="005038EE">
              <w:t>, ancora giovani talenti</w:t>
            </w:r>
            <w:r w:rsidR="00D25A3E">
              <w:t xml:space="preserve">. Ora </w:t>
            </w:r>
            <w:r w:rsidR="003B5FFA">
              <w:t>sono diventati</w:t>
            </w:r>
            <w:r w:rsidR="00D25A3E">
              <w:t xml:space="preserve"> prime parti di orchestre internazionali, solisti affermati</w:t>
            </w:r>
            <w:r w:rsidR="003B5FFA">
              <w:t>,</w:t>
            </w:r>
            <w:r w:rsidR="00D25A3E">
              <w:t xml:space="preserve"> membri di premiate formazioni da camera, vincitori di concorsi</w:t>
            </w:r>
            <w:r w:rsidR="003B5FFA">
              <w:t xml:space="preserve"> internazionali</w:t>
            </w:r>
            <w:r w:rsidR="00D25A3E">
              <w:t>.</w:t>
            </w:r>
            <w:r w:rsidR="007C4D59">
              <w:t xml:space="preserve"> </w:t>
            </w:r>
            <w:r w:rsidR="004F2E13">
              <w:t>R</w:t>
            </w:r>
            <w:r w:rsidR="003B5FFA">
              <w:t xml:space="preserve">itroviamo </w:t>
            </w:r>
            <w:r w:rsidR="004F2E13">
              <w:t xml:space="preserve">ad esempio </w:t>
            </w:r>
            <w:r w:rsidR="00D25A3E">
              <w:t>Bianca Fiorito f</w:t>
            </w:r>
            <w:r w:rsidR="00D25A3E" w:rsidRPr="00D25A3E">
              <w:t xml:space="preserve">lautista dei Münchner Philharmoniker, </w:t>
            </w:r>
            <w:r w:rsidR="00D25A3E">
              <w:t xml:space="preserve">Aron Chiesa </w:t>
            </w:r>
            <w:r w:rsidR="00D25A3E" w:rsidRPr="00D25A3E">
              <w:t>primo clarinetto della Sinfonieorchester Basel</w:t>
            </w:r>
            <w:r w:rsidR="00D25A3E">
              <w:t>, i tre archi de</w:t>
            </w:r>
            <w:r w:rsidR="003E679B">
              <w:t>l Quartetto Werther</w:t>
            </w:r>
            <w:r w:rsidR="00D25A3E">
              <w:t>,</w:t>
            </w:r>
            <w:r w:rsidR="003E679B">
              <w:t xml:space="preserve"> </w:t>
            </w:r>
            <w:r w:rsidR="00D25A3E">
              <w:t xml:space="preserve">premio Abbiati e </w:t>
            </w:r>
            <w:r w:rsidR="00D25A3E" w:rsidRPr="00D25A3E">
              <w:t>primo premio al Johannes Brahms International Chamber Music Competition di Danzica</w:t>
            </w:r>
            <w:r w:rsidR="00D25A3E">
              <w:t xml:space="preserve">, i percussionisti di Blow Up Percussion, </w:t>
            </w:r>
            <w:r w:rsidR="003B5FFA">
              <w:t>il fisarmonicista</w:t>
            </w:r>
            <w:r w:rsidR="00D25A3E">
              <w:t xml:space="preserve"> Samuele Telari</w:t>
            </w:r>
            <w:r w:rsidR="003B5FFA">
              <w:t>, e molti altri.</w:t>
            </w:r>
          </w:p>
          <w:p w14:paraId="40BD7992" w14:textId="71891FF3" w:rsidR="007C4D59" w:rsidRDefault="004F2E13" w:rsidP="00D25A3E">
            <w:r>
              <w:t>I</w:t>
            </w:r>
            <w:r w:rsidR="007C4D59">
              <w:t xml:space="preserve">l direttore italo-russo </w:t>
            </w:r>
            <w:r w:rsidR="007C4D59" w:rsidRPr="004F2E13">
              <w:rPr>
                <w:b/>
                <w:bCs/>
              </w:rPr>
              <w:t>Sieva Borzak</w:t>
            </w:r>
            <w:r w:rsidR="007C4D59" w:rsidRPr="007C4D59">
              <w:t xml:space="preserve"> </w:t>
            </w:r>
            <w:r w:rsidR="007C4D59">
              <w:t xml:space="preserve">dirige </w:t>
            </w:r>
            <w:r>
              <w:t>la nuova formazione al suo debutto nel</w:t>
            </w:r>
            <w:r w:rsidR="007C4D59">
              <w:t xml:space="preserve">la </w:t>
            </w:r>
            <w:r w:rsidR="007C4D59" w:rsidRPr="004F2E13">
              <w:rPr>
                <w:i/>
                <w:iCs/>
              </w:rPr>
              <w:t>Quarta Sinfonia</w:t>
            </w:r>
            <w:r w:rsidR="007C4D59">
              <w:t xml:space="preserve"> di Mahler nella trascrizione per orchestra da camera e soprano solo di Kl</w:t>
            </w:r>
            <w:r w:rsidR="00216677">
              <w:t>a</w:t>
            </w:r>
            <w:r w:rsidR="007C4D59">
              <w:t xml:space="preserve">us Simon (voce solista </w:t>
            </w:r>
            <w:r w:rsidR="007C4D59" w:rsidRPr="00D2355A">
              <w:rPr>
                <w:b/>
                <w:bCs/>
                <w:lang w:eastAsia="it-IT"/>
              </w:rPr>
              <w:t>Désirée Giove</w:t>
            </w:r>
            <w:r w:rsidR="005038EE" w:rsidRPr="005038EE">
              <w:rPr>
                <w:lang w:eastAsia="it-IT"/>
              </w:rPr>
              <w:t>).</w:t>
            </w:r>
          </w:p>
          <w:p w14:paraId="71FDAF05" w14:textId="14CF584D" w:rsidR="00C03FB5" w:rsidRDefault="007C4D59">
            <w:r>
              <w:t xml:space="preserve">Composta a Vienna nel 1900, </w:t>
            </w:r>
            <w:r w:rsidRPr="007C4D59">
              <w:t>la</w:t>
            </w:r>
            <w:r>
              <w:t xml:space="preserve"> </w:t>
            </w:r>
            <w:r w:rsidRPr="007C4D59">
              <w:rPr>
                <w:i/>
                <w:iCs/>
              </w:rPr>
              <w:t>Quarta Sinfonia</w:t>
            </w:r>
            <w:r>
              <w:rPr>
                <w:i/>
                <w:iCs/>
              </w:rPr>
              <w:t xml:space="preserve"> </w:t>
            </w:r>
            <w:r w:rsidRPr="007C4D59">
              <w:t>fa da cerniera tra la produzione sinfonica degli anni Novanta dell</w:t>
            </w:r>
            <w:r w:rsidR="003B602A">
              <w:t>’</w:t>
            </w:r>
            <w:r w:rsidRPr="007C4D59">
              <w:t>Ottocento e quella della decade successiva</w:t>
            </w:r>
            <w:r w:rsidR="00F34794">
              <w:t>. I</w:t>
            </w:r>
            <w:r w:rsidRPr="007C4D59">
              <w:t xml:space="preserve">n essa ricorrono molti </w:t>
            </w:r>
            <w:r w:rsidR="00F34794">
              <w:t xml:space="preserve">elementi che </w:t>
            </w:r>
            <w:r w:rsidRPr="007C4D59">
              <w:t>caratterizzano la musica</w:t>
            </w:r>
            <w:r w:rsidR="00F34794">
              <w:t xml:space="preserve"> mahleriana</w:t>
            </w:r>
            <w:r w:rsidRPr="007C4D59">
              <w:t>: la pluralità e la mescolanza di stili, l</w:t>
            </w:r>
            <w:r w:rsidR="003B602A">
              <w:t>’</w:t>
            </w:r>
            <w:r w:rsidRPr="007C4D59">
              <w:t>ironia, la sovrapposizione di stati d</w:t>
            </w:r>
            <w:r w:rsidR="003B602A">
              <w:t>’</w:t>
            </w:r>
            <w:r w:rsidRPr="007C4D59">
              <w:t>animo contrastanti e le brusche svolte espressive, lo slancio ideale e l</w:t>
            </w:r>
            <w:r w:rsidR="003B602A">
              <w:t>’</w:t>
            </w:r>
            <w:r w:rsidRPr="007C4D59">
              <w:t>abbattimento disperato, l</w:t>
            </w:r>
            <w:r w:rsidR="003B602A">
              <w:t>’</w:t>
            </w:r>
            <w:r w:rsidRPr="007C4D59">
              <w:t>esaltazione utopica e l</w:t>
            </w:r>
            <w:r w:rsidR="003B602A">
              <w:t>’</w:t>
            </w:r>
            <w:r w:rsidRPr="007C4D59">
              <w:t>angoscia della sconfitta, l</w:t>
            </w:r>
            <w:r w:rsidR="003B602A">
              <w:t>’</w:t>
            </w:r>
            <w:r w:rsidRPr="007C4D59">
              <w:t>incombenza della morte</w:t>
            </w:r>
            <w:r w:rsidR="00F34794">
              <w:t>..</w:t>
            </w:r>
            <w:r w:rsidRPr="007C4D59">
              <w:t xml:space="preserve">. </w:t>
            </w:r>
            <w:r w:rsidR="00F34794">
              <w:t>È l</w:t>
            </w:r>
            <w:r w:rsidRPr="007C4D59">
              <w:t xml:space="preserve">a </w:t>
            </w:r>
            <w:r w:rsidR="00F34794">
              <w:t xml:space="preserve">sua </w:t>
            </w:r>
            <w:r w:rsidRPr="007C4D59">
              <w:t>cifra caratteristica</w:t>
            </w:r>
            <w:r w:rsidR="00F34794">
              <w:t xml:space="preserve">, la </w:t>
            </w:r>
            <w:r w:rsidRPr="007C4D59">
              <w:t>pluralità e ambiguità del messaggio</w:t>
            </w:r>
            <w:r w:rsidR="00F34794">
              <w:t xml:space="preserve"> che </w:t>
            </w:r>
            <w:r w:rsidRPr="007C4D59">
              <w:t>impedisce una lettura univoca della sua musica</w:t>
            </w:r>
            <w:r w:rsidR="00F34794">
              <w:t xml:space="preserve"> e al tempo stesso la rend</w:t>
            </w:r>
            <w:r w:rsidR="004F2E13">
              <w:t xml:space="preserve">e </w:t>
            </w:r>
            <w:r w:rsidR="00F34794">
              <w:t>unica</w:t>
            </w:r>
            <w:r w:rsidRPr="007C4D59">
              <w:t>.</w:t>
            </w:r>
          </w:p>
        </w:tc>
      </w:tr>
    </w:tbl>
    <w:p w14:paraId="3BBCF4A3" w14:textId="77777777" w:rsidR="00540188" w:rsidRDefault="00540188">
      <w: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40188" w:rsidRPr="00D2355A" w14:paraId="3EA77D7D" w14:textId="77777777" w:rsidTr="003B602A">
        <w:tc>
          <w:tcPr>
            <w:tcW w:w="4814" w:type="dxa"/>
          </w:tcPr>
          <w:p w14:paraId="72A230A6" w14:textId="77777777" w:rsidR="00540188" w:rsidRPr="00D2355A" w:rsidRDefault="00540188" w:rsidP="00540188">
            <w:pPr>
              <w:rPr>
                <w:lang w:eastAsia="it-IT"/>
              </w:rPr>
            </w:pPr>
            <w:r w:rsidRPr="00D2355A">
              <w:rPr>
                <w:lang w:eastAsia="it-IT"/>
              </w:rPr>
              <w:lastRenderedPageBreak/>
              <w:t>TEATRO ARGENTINA</w:t>
            </w:r>
          </w:p>
          <w:p w14:paraId="61BA8770" w14:textId="3B9A3BEF" w:rsidR="00540188" w:rsidRPr="00D2355A" w:rsidRDefault="00D2355A" w:rsidP="00540188">
            <w:pPr>
              <w:rPr>
                <w:lang w:eastAsia="it-IT"/>
              </w:rPr>
            </w:pPr>
            <w:r>
              <w:rPr>
                <w:lang w:eastAsia="it-IT"/>
              </w:rPr>
              <w:t>g</w:t>
            </w:r>
            <w:r w:rsidR="00540188" w:rsidRPr="00D2355A">
              <w:rPr>
                <w:lang w:eastAsia="it-IT"/>
              </w:rPr>
              <w:t>iovedì 19 novembre ore 21</w:t>
            </w:r>
          </w:p>
          <w:p w14:paraId="086E3EEC" w14:textId="77777777" w:rsidR="00540188" w:rsidRPr="00D2355A" w:rsidRDefault="00540188" w:rsidP="00540188">
            <w:pPr>
              <w:rPr>
                <w:lang w:eastAsia="it-IT"/>
              </w:rPr>
            </w:pPr>
          </w:p>
          <w:p w14:paraId="68D819AC" w14:textId="26FA2222" w:rsidR="00540188" w:rsidRDefault="00540188" w:rsidP="00540188">
            <w:pPr>
              <w:rPr>
                <w:lang w:eastAsia="it-IT"/>
              </w:rPr>
            </w:pPr>
            <w:r w:rsidRPr="00D2355A">
              <w:rPr>
                <w:b/>
                <w:bCs/>
                <w:color w:val="C00000"/>
                <w:sz w:val="24"/>
                <w:szCs w:val="24"/>
                <w:lang w:eastAsia="it-IT"/>
              </w:rPr>
              <w:t>ANNA FEDOROVA</w:t>
            </w:r>
          </w:p>
          <w:p w14:paraId="4BA4F061" w14:textId="77777777" w:rsidR="00D2355A" w:rsidRDefault="00D2355A" w:rsidP="00D2355A">
            <w:pPr>
              <w:rPr>
                <w:i/>
                <w:iCs/>
                <w:color w:val="C00000"/>
                <w:sz w:val="24"/>
                <w:szCs w:val="24"/>
                <w:lang w:eastAsia="it-IT"/>
              </w:rPr>
            </w:pPr>
            <w:r w:rsidRPr="00CA19FA">
              <w:rPr>
                <w:i/>
                <w:iCs/>
                <w:color w:val="C00000"/>
                <w:sz w:val="24"/>
                <w:szCs w:val="24"/>
                <w:lang w:eastAsia="it-IT"/>
              </w:rPr>
              <w:t xml:space="preserve">Artista in residenza presso </w:t>
            </w:r>
          </w:p>
          <w:p w14:paraId="11A6897D" w14:textId="0527AB68" w:rsidR="00D2355A" w:rsidRDefault="00D2355A" w:rsidP="00D2355A">
            <w:pPr>
              <w:rPr>
                <w:i/>
                <w:iCs/>
                <w:color w:val="C00000"/>
                <w:sz w:val="24"/>
                <w:szCs w:val="24"/>
                <w:lang w:eastAsia="it-IT"/>
              </w:rPr>
            </w:pPr>
            <w:r w:rsidRPr="00CA19FA">
              <w:rPr>
                <w:i/>
                <w:iCs/>
                <w:color w:val="C00000"/>
                <w:sz w:val="24"/>
                <w:szCs w:val="24"/>
                <w:lang w:eastAsia="it-IT"/>
              </w:rPr>
              <w:t>l</w:t>
            </w:r>
            <w:r w:rsidR="003B602A">
              <w:rPr>
                <w:i/>
                <w:iCs/>
                <w:color w:val="C00000"/>
                <w:sz w:val="24"/>
                <w:szCs w:val="24"/>
                <w:lang w:eastAsia="it-IT"/>
              </w:rPr>
              <w:t>’</w:t>
            </w:r>
            <w:r w:rsidRPr="00CA19FA">
              <w:rPr>
                <w:i/>
                <w:iCs/>
                <w:color w:val="C00000"/>
                <w:sz w:val="24"/>
                <w:szCs w:val="24"/>
                <w:lang w:eastAsia="it-IT"/>
              </w:rPr>
              <w:t xml:space="preserve">Accademia Filarmonica Romana </w:t>
            </w:r>
          </w:p>
          <w:p w14:paraId="3CF5487E" w14:textId="77777777" w:rsidR="00D2355A" w:rsidRPr="00CA19FA" w:rsidRDefault="00D2355A" w:rsidP="00D2355A">
            <w:pPr>
              <w:rPr>
                <w:i/>
                <w:iCs/>
                <w:color w:val="C00000"/>
                <w:sz w:val="24"/>
                <w:szCs w:val="24"/>
                <w:lang w:eastAsia="it-IT"/>
              </w:rPr>
            </w:pPr>
            <w:r>
              <w:rPr>
                <w:i/>
                <w:iCs/>
                <w:color w:val="C00000"/>
                <w:sz w:val="24"/>
                <w:szCs w:val="24"/>
                <w:lang w:eastAsia="it-IT"/>
              </w:rPr>
              <w:t xml:space="preserve">nel triennio </w:t>
            </w:r>
            <w:r w:rsidRPr="00CA19FA">
              <w:rPr>
                <w:i/>
                <w:iCs/>
                <w:color w:val="C00000"/>
                <w:sz w:val="24"/>
                <w:szCs w:val="24"/>
                <w:lang w:eastAsia="it-IT"/>
              </w:rPr>
              <w:t>2025-27</w:t>
            </w:r>
          </w:p>
          <w:p w14:paraId="3BEFEA0D" w14:textId="77777777" w:rsidR="00540188" w:rsidRDefault="00540188" w:rsidP="00540188">
            <w:pPr>
              <w:rPr>
                <w:lang w:eastAsia="it-IT"/>
              </w:rPr>
            </w:pPr>
          </w:p>
          <w:p w14:paraId="610B5A7F" w14:textId="77777777" w:rsidR="00D2355A" w:rsidRPr="00D2355A" w:rsidRDefault="00D2355A" w:rsidP="00540188">
            <w:pPr>
              <w:rPr>
                <w:lang w:eastAsia="it-IT"/>
              </w:rPr>
            </w:pPr>
          </w:p>
          <w:p w14:paraId="414A6DF6" w14:textId="77777777" w:rsidR="00540188" w:rsidRPr="00D2355A" w:rsidRDefault="00540188" w:rsidP="00540188">
            <w:pPr>
              <w:rPr>
                <w:rFonts w:eastAsia="Times New Roman" w:cs="Calibri"/>
                <w:b/>
                <w:bCs/>
                <w:color w:val="000000"/>
                <w:kern w:val="0"/>
                <w:lang w:eastAsia="it-IT"/>
                <w14:ligatures w14:val="none"/>
              </w:rPr>
            </w:pPr>
            <w:r w:rsidRPr="00D2355A">
              <w:rPr>
                <w:rFonts w:eastAsia="Times New Roman" w:cs="Calibri"/>
                <w:b/>
                <w:bCs/>
                <w:color w:val="000000"/>
                <w:kern w:val="0"/>
                <w:lang w:eastAsia="it-IT"/>
                <w14:ligatures w14:val="none"/>
              </w:rPr>
              <w:t>Ludwig van Beethoven</w:t>
            </w:r>
          </w:p>
          <w:p w14:paraId="65117288" w14:textId="77777777" w:rsidR="0058470D" w:rsidRDefault="00540188" w:rsidP="00540188">
            <w:pPr>
              <w:rPr>
                <w:rFonts w:eastAsia="Times New Roman" w:cs="Calibri"/>
                <w:color w:val="000000"/>
                <w:kern w:val="0"/>
                <w:lang w:eastAsia="it-IT"/>
                <w14:ligatures w14:val="none"/>
              </w:rPr>
            </w:pPr>
            <w:r w:rsidRPr="00D2355A">
              <w:rPr>
                <w:rFonts w:eastAsia="Times New Roman" w:cs="Calibri"/>
                <w:color w:val="000000"/>
                <w:kern w:val="0"/>
                <w:lang w:eastAsia="it-IT"/>
                <w14:ligatures w14:val="none"/>
              </w:rPr>
              <w:t xml:space="preserve">Sonata per pianoforte n. 23 in fa minore </w:t>
            </w:r>
          </w:p>
          <w:p w14:paraId="5F69573F" w14:textId="752344C0" w:rsidR="00540188" w:rsidRPr="00D2355A" w:rsidRDefault="00540188" w:rsidP="00540188">
            <w:pPr>
              <w:rPr>
                <w:rFonts w:eastAsia="Times New Roman" w:cs="Calibri"/>
                <w:color w:val="000000"/>
                <w:kern w:val="0"/>
                <w:lang w:eastAsia="it-IT"/>
                <w14:ligatures w14:val="none"/>
              </w:rPr>
            </w:pPr>
            <w:r w:rsidRPr="00D2355A">
              <w:rPr>
                <w:rFonts w:eastAsia="Times New Roman" w:cs="Calibri"/>
                <w:color w:val="000000"/>
                <w:kern w:val="0"/>
                <w:lang w:eastAsia="it-IT"/>
                <w14:ligatures w14:val="none"/>
              </w:rPr>
              <w:t>op. 57 “Appassionata”</w:t>
            </w:r>
          </w:p>
          <w:p w14:paraId="696D3B45" w14:textId="77777777" w:rsidR="00D2355A" w:rsidRDefault="00D2355A" w:rsidP="00540188">
            <w:pPr>
              <w:rPr>
                <w:rFonts w:eastAsia="Times New Roman" w:cs="Calibri"/>
                <w:b/>
                <w:bCs/>
                <w:color w:val="000000"/>
                <w:kern w:val="0"/>
                <w:lang w:eastAsia="it-IT"/>
                <w14:ligatures w14:val="none"/>
              </w:rPr>
            </w:pPr>
          </w:p>
          <w:p w14:paraId="674506C4" w14:textId="424B9A5A" w:rsidR="00540188" w:rsidRPr="00D2355A" w:rsidRDefault="00540188" w:rsidP="00540188">
            <w:pPr>
              <w:rPr>
                <w:rFonts w:eastAsia="Times New Roman" w:cs="Calibri"/>
                <w:b/>
                <w:bCs/>
                <w:color w:val="000000"/>
                <w:kern w:val="0"/>
                <w:lang w:eastAsia="it-IT"/>
                <w14:ligatures w14:val="none"/>
              </w:rPr>
            </w:pPr>
            <w:r w:rsidRPr="00D2355A">
              <w:rPr>
                <w:rFonts w:eastAsia="Times New Roman" w:cs="Calibri"/>
                <w:b/>
                <w:bCs/>
                <w:color w:val="000000"/>
                <w:kern w:val="0"/>
                <w:lang w:eastAsia="it-IT"/>
                <w14:ligatures w14:val="none"/>
              </w:rPr>
              <w:t>Johannes Brahms</w:t>
            </w:r>
          </w:p>
          <w:p w14:paraId="5E218935" w14:textId="77777777" w:rsidR="00540188" w:rsidRPr="00D2355A" w:rsidRDefault="00540188" w:rsidP="00540188">
            <w:pPr>
              <w:rPr>
                <w:rFonts w:eastAsia="Times New Roman" w:cs="Calibri"/>
                <w:color w:val="000000"/>
                <w:kern w:val="0"/>
                <w:lang w:eastAsia="it-IT"/>
                <w14:ligatures w14:val="none"/>
              </w:rPr>
            </w:pPr>
            <w:r w:rsidRPr="00D2355A">
              <w:rPr>
                <w:rFonts w:eastAsia="Times New Roman" w:cs="Calibri"/>
                <w:color w:val="000000"/>
                <w:kern w:val="0"/>
                <w:lang w:eastAsia="it-IT"/>
                <w14:ligatures w14:val="none"/>
              </w:rPr>
              <w:t>Tre intermezzi op. 117</w:t>
            </w:r>
          </w:p>
          <w:p w14:paraId="57B76ECB" w14:textId="77777777" w:rsidR="00D2355A" w:rsidRDefault="00D2355A" w:rsidP="00540188">
            <w:pPr>
              <w:rPr>
                <w:rFonts w:eastAsia="Times New Roman" w:cs="Calibri"/>
                <w:b/>
                <w:bCs/>
                <w:color w:val="000000"/>
                <w:kern w:val="0"/>
                <w:lang w:eastAsia="it-IT"/>
                <w14:ligatures w14:val="none"/>
              </w:rPr>
            </w:pPr>
          </w:p>
          <w:p w14:paraId="4799A7B2" w14:textId="1E87B856" w:rsidR="00540188" w:rsidRPr="00D2355A" w:rsidRDefault="00540188" w:rsidP="00540188">
            <w:pPr>
              <w:rPr>
                <w:rFonts w:eastAsia="Times New Roman" w:cs="Calibri"/>
                <w:b/>
                <w:bCs/>
                <w:color w:val="000000"/>
                <w:kern w:val="0"/>
                <w:lang w:eastAsia="it-IT"/>
                <w14:ligatures w14:val="none"/>
              </w:rPr>
            </w:pPr>
            <w:r w:rsidRPr="00D2355A">
              <w:rPr>
                <w:rFonts w:eastAsia="Times New Roman" w:cs="Calibri"/>
                <w:b/>
                <w:bCs/>
                <w:color w:val="000000"/>
                <w:kern w:val="0"/>
                <w:lang w:eastAsia="it-IT"/>
                <w14:ligatures w14:val="none"/>
              </w:rPr>
              <w:t>Robert Schumann</w:t>
            </w:r>
          </w:p>
          <w:p w14:paraId="0A7C4EC1" w14:textId="77777777" w:rsidR="00540188" w:rsidRPr="00D2355A" w:rsidRDefault="00540188" w:rsidP="00540188">
            <w:pPr>
              <w:rPr>
                <w:rFonts w:eastAsia="Times New Roman" w:cs="Calibri"/>
                <w:color w:val="000000"/>
                <w:kern w:val="0"/>
                <w:lang w:eastAsia="it-IT"/>
                <w14:ligatures w14:val="none"/>
              </w:rPr>
            </w:pPr>
            <w:r w:rsidRPr="00D2355A">
              <w:rPr>
                <w:rFonts w:eastAsia="Times New Roman" w:cs="Calibri"/>
                <w:i/>
                <w:iCs/>
                <w:color w:val="000000"/>
                <w:kern w:val="0"/>
                <w:lang w:eastAsia="it-IT"/>
                <w14:ligatures w14:val="none"/>
              </w:rPr>
              <w:t>Carnaval</w:t>
            </w:r>
            <w:r w:rsidRPr="00D2355A">
              <w:rPr>
                <w:rFonts w:eastAsia="Times New Roman" w:cs="Calibri"/>
                <w:color w:val="000000"/>
                <w:kern w:val="0"/>
                <w:lang w:eastAsia="it-IT"/>
                <w14:ligatures w14:val="none"/>
              </w:rPr>
              <w:t xml:space="preserve"> op. 9</w:t>
            </w:r>
          </w:p>
          <w:p w14:paraId="212117C0" w14:textId="6CC331A7" w:rsidR="00540188" w:rsidRPr="00D2355A" w:rsidRDefault="00540188" w:rsidP="00540188"/>
        </w:tc>
        <w:tc>
          <w:tcPr>
            <w:tcW w:w="4814" w:type="dxa"/>
          </w:tcPr>
          <w:p w14:paraId="5D023CFE" w14:textId="748A7067" w:rsidR="00AF7580" w:rsidRPr="00454450" w:rsidRDefault="00AF7580" w:rsidP="00AF7580">
            <w:pPr>
              <w:pStyle w:val="NormaleWeb"/>
              <w:spacing w:before="0" w:beforeAutospacing="0" w:after="0" w:afterAutospacing="0" w:line="22" w:lineRule="atLeast"/>
              <w:rPr>
                <w:rFonts w:ascii="Aptos" w:hAnsi="Aptos" w:cs="Arial"/>
                <w:sz w:val="22"/>
                <w:szCs w:val="22"/>
              </w:rPr>
            </w:pPr>
            <w:r>
              <w:rPr>
                <w:rFonts w:ascii="Aptos" w:hAnsi="Aptos" w:cs="Arial"/>
                <w:sz w:val="22"/>
                <w:szCs w:val="22"/>
              </w:rPr>
              <w:t xml:space="preserve">Beniamina del pubblico romano, </w:t>
            </w:r>
            <w:r w:rsidRPr="00AF7580">
              <w:rPr>
                <w:rFonts w:ascii="Aptos" w:hAnsi="Aptos" w:cs="Arial"/>
                <w:b/>
                <w:bCs/>
                <w:sz w:val="22"/>
                <w:szCs w:val="22"/>
              </w:rPr>
              <w:t>Anna Fedorova</w:t>
            </w:r>
            <w:r>
              <w:rPr>
                <w:rFonts w:ascii="Aptos" w:hAnsi="Aptos" w:cs="Arial"/>
                <w:sz w:val="22"/>
                <w:szCs w:val="22"/>
              </w:rPr>
              <w:t xml:space="preserve"> torna al Teatro Argentina per il suo recital che si inserisce nel progetto triennale che la vede in residenza presso l</w:t>
            </w:r>
            <w:r w:rsidR="003B602A">
              <w:rPr>
                <w:rFonts w:ascii="Aptos" w:hAnsi="Aptos" w:cs="Arial"/>
                <w:sz w:val="22"/>
                <w:szCs w:val="22"/>
              </w:rPr>
              <w:t>’</w:t>
            </w:r>
            <w:r>
              <w:rPr>
                <w:rFonts w:ascii="Aptos" w:hAnsi="Aptos" w:cs="Arial"/>
                <w:sz w:val="22"/>
                <w:szCs w:val="22"/>
              </w:rPr>
              <w:t xml:space="preserve">istituzione romana dal 2025 al 2027. Pianista </w:t>
            </w:r>
            <w:r w:rsidRPr="00454450">
              <w:rPr>
                <w:rFonts w:ascii="Aptos" w:hAnsi="Aptos" w:cs="Arial"/>
                <w:sz w:val="22"/>
                <w:szCs w:val="22"/>
              </w:rPr>
              <w:t>dall</w:t>
            </w:r>
            <w:r w:rsidR="003B602A">
              <w:rPr>
                <w:rFonts w:ascii="Aptos" w:hAnsi="Aptos" w:cs="Arial"/>
                <w:sz w:val="22"/>
                <w:szCs w:val="22"/>
              </w:rPr>
              <w:t>’</w:t>
            </w:r>
            <w:r w:rsidRPr="00454450">
              <w:rPr>
                <w:rFonts w:ascii="Aptos" w:hAnsi="Aptos" w:cs="Arial"/>
                <w:sz w:val="22"/>
                <w:szCs w:val="22"/>
              </w:rPr>
              <w:t xml:space="preserve">innata maturità musicale e dalle grandi capacità tecniche, “sensibile e poetica” secondo il </w:t>
            </w:r>
            <w:r w:rsidRPr="00454450">
              <w:rPr>
                <w:rFonts w:ascii="Aptos" w:hAnsi="Aptos" w:cs="Arial"/>
                <w:i/>
                <w:iCs/>
                <w:sz w:val="22"/>
                <w:szCs w:val="22"/>
              </w:rPr>
              <w:t>Gramophone Magazine</w:t>
            </w:r>
            <w:r w:rsidRPr="00454450">
              <w:rPr>
                <w:rFonts w:ascii="Aptos" w:hAnsi="Aptos" w:cs="Arial"/>
                <w:sz w:val="22"/>
                <w:szCs w:val="22"/>
              </w:rPr>
              <w:t>,</w:t>
            </w:r>
            <w:r w:rsidRPr="00AF7580">
              <w:rPr>
                <w:rFonts w:ascii="Aptos" w:hAnsi="Aptos" w:cs="Arial"/>
                <w:sz w:val="22"/>
                <w:szCs w:val="22"/>
              </w:rPr>
              <w:t xml:space="preserve"> la Fedorova si conferma </w:t>
            </w:r>
            <w:r>
              <w:rPr>
                <w:rFonts w:ascii="Aptos" w:hAnsi="Aptos" w:cs="Arial"/>
                <w:sz w:val="22"/>
                <w:szCs w:val="22"/>
              </w:rPr>
              <w:t xml:space="preserve">fra </w:t>
            </w:r>
            <w:r w:rsidRPr="00454450">
              <w:rPr>
                <w:rFonts w:ascii="Aptos" w:hAnsi="Aptos" w:cs="Arial"/>
                <w:sz w:val="22"/>
                <w:szCs w:val="22"/>
              </w:rPr>
              <w:t>le più note pianiste ucraine e dell</w:t>
            </w:r>
            <w:r w:rsidR="003B602A">
              <w:rPr>
                <w:rFonts w:ascii="Aptos" w:hAnsi="Aptos" w:cs="Arial"/>
                <w:sz w:val="22"/>
                <w:szCs w:val="22"/>
              </w:rPr>
              <w:t>’</w:t>
            </w:r>
            <w:r w:rsidRPr="00454450">
              <w:rPr>
                <w:rFonts w:ascii="Aptos" w:hAnsi="Aptos" w:cs="Arial"/>
                <w:sz w:val="22"/>
                <w:szCs w:val="22"/>
              </w:rPr>
              <w:t>Europa dell</w:t>
            </w:r>
            <w:r w:rsidR="003B602A">
              <w:rPr>
                <w:rFonts w:ascii="Aptos" w:hAnsi="Aptos" w:cs="Arial"/>
                <w:sz w:val="22"/>
                <w:szCs w:val="22"/>
              </w:rPr>
              <w:t>’</w:t>
            </w:r>
            <w:r w:rsidRPr="00454450">
              <w:rPr>
                <w:rFonts w:ascii="Aptos" w:hAnsi="Aptos" w:cs="Arial"/>
                <w:sz w:val="22"/>
                <w:szCs w:val="22"/>
              </w:rPr>
              <w:t>Est. Sia in recital per piano solo, sia solista con orchestre internazionali, è ospite delle istituzioni musicali e sale da concerto più prestigiose al mondo – Concertgebouw di Amsterdam, Carnegie Hall e Lincoln Center di New York, Tonhalle di Zurigo, Barbican Centre e Royal Albert Hall di Londra, solo per citarne alcune. È stata inoltre una delle prime musiciste ad attivarsi per concerti e progetti di beneficenza a sostegno del popolo ucraino colpito dalla guerra, continuando ancora oggi nella campagna di raccolta fondi.</w:t>
            </w:r>
          </w:p>
          <w:p w14:paraId="4AD5089C" w14:textId="050DD209" w:rsidR="00540188" w:rsidRDefault="00AF7580" w:rsidP="00AF7580">
            <w:pPr>
              <w:rPr>
                <w:rFonts w:ascii="Aptos" w:hAnsi="Aptos" w:cs="Arial"/>
              </w:rPr>
            </w:pPr>
            <w:r>
              <w:rPr>
                <w:rFonts w:ascii="Aptos" w:hAnsi="Aptos" w:cs="Arial"/>
              </w:rPr>
              <w:t xml:space="preserve">Se il primo concerto per la Filarmonica era stato dedicato a </w:t>
            </w:r>
            <w:r w:rsidRPr="00454450">
              <w:rPr>
                <w:rFonts w:ascii="Aptos" w:hAnsi="Aptos" w:cs="Arial"/>
              </w:rPr>
              <w:t xml:space="preserve">Ravel, </w:t>
            </w:r>
            <w:r>
              <w:rPr>
                <w:rFonts w:ascii="Aptos" w:hAnsi="Aptos" w:cs="Arial"/>
              </w:rPr>
              <w:t xml:space="preserve">de </w:t>
            </w:r>
            <w:r w:rsidRPr="00454450">
              <w:rPr>
                <w:rFonts w:ascii="Aptos" w:hAnsi="Aptos" w:cs="Arial"/>
              </w:rPr>
              <w:t>Falla e Musorgskij</w:t>
            </w:r>
            <w:r>
              <w:rPr>
                <w:rFonts w:ascii="Aptos" w:hAnsi="Aptos" w:cs="Arial"/>
              </w:rPr>
              <w:t xml:space="preserve"> fra secondo Ottocento e primo Novecento, il secondo al pianismo romantico di </w:t>
            </w:r>
            <w:r w:rsidRPr="00AF7580">
              <w:rPr>
                <w:rFonts w:ascii="Aptos" w:hAnsi="Aptos" w:cs="Arial"/>
              </w:rPr>
              <w:t>Chopin,</w:t>
            </w:r>
            <w:r w:rsidRPr="00454450">
              <w:rPr>
                <w:rFonts w:ascii="Aptos" w:hAnsi="Aptos" w:cs="Arial"/>
              </w:rPr>
              <w:t xml:space="preserve"> </w:t>
            </w:r>
            <w:r>
              <w:rPr>
                <w:rFonts w:ascii="Aptos" w:hAnsi="Aptos" w:cs="Arial"/>
              </w:rPr>
              <w:t xml:space="preserve">il prossimo toccherà altri autori ancora, spaziando fra Sette e Ottocento. </w:t>
            </w:r>
          </w:p>
          <w:p w14:paraId="381F9B8C" w14:textId="492E443A" w:rsidR="00DF14BA" w:rsidRDefault="00AF7580" w:rsidP="00DF14BA">
            <w:r>
              <w:t xml:space="preserve">Il programma si apre con una delle </w:t>
            </w:r>
            <w:r w:rsidR="00DF14BA">
              <w:t>più celebri</w:t>
            </w:r>
            <w:r>
              <w:t xml:space="preserve"> Sonate per pianoforte di </w:t>
            </w:r>
            <w:r w:rsidR="00DF14BA">
              <w:t xml:space="preserve">Ludwig van </w:t>
            </w:r>
            <w:r>
              <w:t xml:space="preserve">Beethoven, la </w:t>
            </w:r>
            <w:r w:rsidRPr="00DF14BA">
              <w:rPr>
                <w:i/>
                <w:iCs/>
              </w:rPr>
              <w:t>n. 23 “Appassionata”</w:t>
            </w:r>
            <w:r w:rsidR="00DF14BA">
              <w:rPr>
                <w:i/>
                <w:iCs/>
              </w:rPr>
              <w:t xml:space="preserve"> op. 57</w:t>
            </w:r>
            <w:r w:rsidR="00DF14BA">
              <w:t xml:space="preserve">, scritta fra il 1804 e il 1805 e considerata dal suo stesso compositore la sua preferita fino almeno </w:t>
            </w:r>
            <w:r w:rsidR="00DF14BA" w:rsidRPr="00DF14BA">
              <w:t>all</w:t>
            </w:r>
            <w:r w:rsidR="003B602A">
              <w:t>’</w:t>
            </w:r>
            <w:r w:rsidR="00DF14BA" w:rsidRPr="00DF14BA">
              <w:t>op. 106</w:t>
            </w:r>
            <w:r w:rsidR="00DF14BA">
              <w:t xml:space="preserve">. Se la Sonata di </w:t>
            </w:r>
            <w:r w:rsidR="00DF14BA" w:rsidRPr="00DF14BA">
              <w:t>Beethoven</w:t>
            </w:r>
            <w:r w:rsidR="00DF14BA">
              <w:t>, ai vertici dello stile classico,</w:t>
            </w:r>
            <w:r w:rsidR="00DF14BA" w:rsidRPr="00DF14BA">
              <w:t xml:space="preserve"> </w:t>
            </w:r>
            <w:r w:rsidR="00DF14BA">
              <w:t>apre l</w:t>
            </w:r>
            <w:r w:rsidR="003B602A">
              <w:t>’</w:t>
            </w:r>
            <w:r w:rsidR="00DF14BA">
              <w:t>Ottocento pianistico, i</w:t>
            </w:r>
            <w:r w:rsidR="003B602A">
              <w:t xml:space="preserve"> </w:t>
            </w:r>
            <w:r w:rsidR="00DF14BA" w:rsidRPr="00DF14BA">
              <w:rPr>
                <w:i/>
                <w:iCs/>
              </w:rPr>
              <w:t>Tre Intermezzi</w:t>
            </w:r>
            <w:r w:rsidR="003B602A">
              <w:rPr>
                <w:i/>
                <w:iCs/>
              </w:rPr>
              <w:t xml:space="preserve"> </w:t>
            </w:r>
            <w:r w:rsidR="00DF14BA" w:rsidRPr="00DF14BA">
              <w:t xml:space="preserve">op. 117 </w:t>
            </w:r>
            <w:r w:rsidR="00DF14BA">
              <w:t xml:space="preserve">composti nel 1892 da Johannes Brahms lo </w:t>
            </w:r>
            <w:r w:rsidR="00DF14BA" w:rsidRPr="00DF14BA">
              <w:t>chiudono</w:t>
            </w:r>
            <w:r w:rsidR="00AB6EF1">
              <w:t>: s</w:t>
            </w:r>
            <w:r w:rsidR="00DF14BA">
              <w:t>ono l</w:t>
            </w:r>
            <w:r w:rsidR="003B602A">
              <w:t>’</w:t>
            </w:r>
            <w:r w:rsidR="00DF14BA" w:rsidRPr="00DF14BA">
              <w:t xml:space="preserve">estrema manifestazione della concezione romantica della musica </w:t>
            </w:r>
            <w:r w:rsidR="00DF14BA">
              <w:t xml:space="preserve">e del pianoforte </w:t>
            </w:r>
            <w:r w:rsidR="00DF14BA" w:rsidRPr="00DF14BA">
              <w:t>come veicolo privilegiato per confessioni intime</w:t>
            </w:r>
            <w:r w:rsidR="00DF14BA">
              <w:t xml:space="preserve"> e rapsodiche, sebbene Brahms abbia sempre la scrittura beethoveniana e </w:t>
            </w:r>
            <w:r w:rsidR="00DF14BA" w:rsidRPr="00DF14BA">
              <w:t>i principi classici dell</w:t>
            </w:r>
            <w:r w:rsidR="003B602A">
              <w:t>’</w:t>
            </w:r>
            <w:r w:rsidR="00DF14BA" w:rsidRPr="00DF14BA">
              <w:t>architettura musicale</w:t>
            </w:r>
            <w:r w:rsidR="00DF14BA">
              <w:t xml:space="preserve"> come punto di riferimento. Fra i due la Fedorova sceglie</w:t>
            </w:r>
            <w:r w:rsidR="00AB6EF1">
              <w:t xml:space="preserve"> un altro capolavoro, questa volta di </w:t>
            </w:r>
            <w:r w:rsidR="00DF14BA">
              <w:t xml:space="preserve">Robert Schumann, con il suo </w:t>
            </w:r>
            <w:r w:rsidR="00DF14BA" w:rsidRPr="00AB6EF1">
              <w:rPr>
                <w:i/>
                <w:iCs/>
              </w:rPr>
              <w:t xml:space="preserve">Carnaval op. 9 </w:t>
            </w:r>
            <w:r w:rsidR="00AB6EF1">
              <w:t xml:space="preserve">(1835), fra </w:t>
            </w:r>
          </w:p>
          <w:p w14:paraId="0D98EC22" w14:textId="7EB2BA8E" w:rsidR="00DF14BA" w:rsidRPr="00D2355A" w:rsidRDefault="00AB6EF1" w:rsidP="00AB6EF1">
            <w:r w:rsidRPr="00AB6EF1">
              <w:t xml:space="preserve">slanci ardenti e improvvisi ripiegamenti, impeti e tenerezze, </w:t>
            </w:r>
            <w:r>
              <w:t>u</w:t>
            </w:r>
            <w:r w:rsidRPr="00AB6EF1">
              <w:t>n mondo poetico</w:t>
            </w:r>
            <w:r>
              <w:t xml:space="preserve"> di </w:t>
            </w:r>
            <w:r w:rsidRPr="00AB6EF1">
              <w:t>stati d</w:t>
            </w:r>
            <w:r w:rsidR="003B602A">
              <w:t>’</w:t>
            </w:r>
            <w:r w:rsidRPr="00AB6EF1">
              <w:t xml:space="preserve">animo diversi e contrapposti, di pura marca romantica. </w:t>
            </w:r>
          </w:p>
        </w:tc>
      </w:tr>
    </w:tbl>
    <w:p w14:paraId="286B041E" w14:textId="1024BD11" w:rsidR="00540188" w:rsidRDefault="00540188"/>
    <w:p w14:paraId="6C75FD8E" w14:textId="77777777" w:rsidR="00540188" w:rsidRDefault="00540188">
      <w:r>
        <w:br w:type="page"/>
      </w:r>
    </w:p>
    <w:tbl>
      <w:tblPr>
        <w:tblStyle w:val="Grigliatabella"/>
        <w:tblW w:w="0" w:type="auto"/>
        <w:tblLook w:val="04A0" w:firstRow="1" w:lastRow="0" w:firstColumn="1" w:lastColumn="0" w:noHBand="0" w:noVBand="1"/>
      </w:tblPr>
      <w:tblGrid>
        <w:gridCol w:w="4814"/>
        <w:gridCol w:w="4814"/>
      </w:tblGrid>
      <w:tr w:rsidR="00540188" w:rsidRPr="00363C27" w14:paraId="6993EFE4" w14:textId="77777777" w:rsidTr="00CF5077">
        <w:tc>
          <w:tcPr>
            <w:tcW w:w="4814" w:type="dxa"/>
            <w:tcBorders>
              <w:top w:val="nil"/>
              <w:left w:val="nil"/>
              <w:bottom w:val="nil"/>
              <w:right w:val="nil"/>
            </w:tcBorders>
          </w:tcPr>
          <w:p w14:paraId="7546AAD1" w14:textId="77777777" w:rsidR="00540188" w:rsidRPr="00363C27" w:rsidRDefault="00540188" w:rsidP="00540188">
            <w:pPr>
              <w:rPr>
                <w:lang w:eastAsia="it-IT"/>
              </w:rPr>
            </w:pPr>
            <w:r w:rsidRPr="00363C27">
              <w:rPr>
                <w:lang w:eastAsia="it-IT"/>
              </w:rPr>
              <w:t>TEATRO ARGENTINA</w:t>
            </w:r>
          </w:p>
          <w:p w14:paraId="102E07A5" w14:textId="1F8E0147" w:rsidR="00540188" w:rsidRPr="00363C27" w:rsidRDefault="00363C27" w:rsidP="00540188">
            <w:pPr>
              <w:rPr>
                <w:lang w:eastAsia="it-IT"/>
              </w:rPr>
            </w:pPr>
            <w:r>
              <w:rPr>
                <w:lang w:eastAsia="it-IT"/>
              </w:rPr>
              <w:t>g</w:t>
            </w:r>
            <w:r w:rsidR="00540188" w:rsidRPr="00363C27">
              <w:rPr>
                <w:lang w:eastAsia="it-IT"/>
              </w:rPr>
              <w:t>iovedì 10 dicembre ore 21</w:t>
            </w:r>
          </w:p>
          <w:p w14:paraId="6F51659C" w14:textId="77777777" w:rsidR="00540188" w:rsidRPr="00363C27" w:rsidRDefault="00540188" w:rsidP="00540188">
            <w:pPr>
              <w:rPr>
                <w:lang w:eastAsia="it-IT"/>
              </w:rPr>
            </w:pPr>
          </w:p>
          <w:p w14:paraId="43E0F6DD" w14:textId="47163CF6" w:rsidR="00540188" w:rsidRPr="00363C27" w:rsidRDefault="00363C27" w:rsidP="00540188">
            <w:pPr>
              <w:rPr>
                <w:b/>
                <w:bCs/>
                <w:color w:val="C00000"/>
                <w:sz w:val="24"/>
                <w:szCs w:val="24"/>
                <w:lang w:eastAsia="it-IT"/>
              </w:rPr>
            </w:pPr>
            <w:r w:rsidRPr="00363C27">
              <w:rPr>
                <w:b/>
                <w:bCs/>
                <w:color w:val="C00000"/>
                <w:sz w:val="24"/>
                <w:szCs w:val="24"/>
                <w:lang w:eastAsia="it-IT"/>
              </w:rPr>
              <w:t>TRIO CONCEPT</w:t>
            </w:r>
          </w:p>
          <w:p w14:paraId="5B62E1AF" w14:textId="77777777" w:rsidR="00363C27" w:rsidRDefault="00363C27" w:rsidP="00540188">
            <w:pPr>
              <w:rPr>
                <w:b/>
                <w:bCs/>
                <w:lang w:eastAsia="it-IT"/>
              </w:rPr>
            </w:pPr>
          </w:p>
          <w:p w14:paraId="286B4E7C" w14:textId="3B2D7EB6" w:rsidR="00540188" w:rsidRPr="00363C27" w:rsidRDefault="00540188" w:rsidP="00540188">
            <w:pPr>
              <w:rPr>
                <w:b/>
                <w:bCs/>
                <w:lang w:eastAsia="it-IT"/>
              </w:rPr>
            </w:pPr>
            <w:r w:rsidRPr="00363C27">
              <w:rPr>
                <w:b/>
                <w:bCs/>
                <w:lang w:eastAsia="it-IT"/>
              </w:rPr>
              <w:t xml:space="preserve">Edoardo Grieco </w:t>
            </w:r>
            <w:r w:rsidRPr="00363C27">
              <w:rPr>
                <w:i/>
                <w:iCs/>
                <w:lang w:eastAsia="it-IT"/>
              </w:rPr>
              <w:t>violino</w:t>
            </w:r>
          </w:p>
          <w:p w14:paraId="37AEA87D" w14:textId="77777777" w:rsidR="00540188" w:rsidRPr="00363C27" w:rsidRDefault="00540188" w:rsidP="00540188">
            <w:pPr>
              <w:rPr>
                <w:b/>
                <w:bCs/>
                <w:lang w:eastAsia="it-IT"/>
              </w:rPr>
            </w:pPr>
            <w:r w:rsidRPr="00363C27">
              <w:rPr>
                <w:b/>
                <w:bCs/>
                <w:lang w:eastAsia="it-IT"/>
              </w:rPr>
              <w:t xml:space="preserve">Francesco Massimino </w:t>
            </w:r>
            <w:r w:rsidRPr="00363C27">
              <w:rPr>
                <w:i/>
                <w:iCs/>
                <w:lang w:eastAsia="it-IT"/>
              </w:rPr>
              <w:t>violoncello</w:t>
            </w:r>
          </w:p>
          <w:p w14:paraId="42829B27" w14:textId="77777777" w:rsidR="00540188" w:rsidRPr="00363C27" w:rsidRDefault="00540188" w:rsidP="00540188">
            <w:pPr>
              <w:rPr>
                <w:b/>
                <w:bCs/>
                <w:lang w:eastAsia="it-IT"/>
              </w:rPr>
            </w:pPr>
            <w:r w:rsidRPr="00363C27">
              <w:rPr>
                <w:b/>
                <w:bCs/>
                <w:lang w:eastAsia="it-IT"/>
              </w:rPr>
              <w:t xml:space="preserve">Lorenzo Nguyen </w:t>
            </w:r>
            <w:r w:rsidRPr="00363C27">
              <w:rPr>
                <w:i/>
                <w:iCs/>
                <w:lang w:eastAsia="it-IT"/>
              </w:rPr>
              <w:t>pianoforte</w:t>
            </w:r>
          </w:p>
          <w:p w14:paraId="08A3E19F" w14:textId="77777777" w:rsidR="00540188" w:rsidRPr="00363C27" w:rsidRDefault="00540188" w:rsidP="00540188"/>
          <w:p w14:paraId="06563F0C" w14:textId="77777777" w:rsidR="00540188" w:rsidRPr="00363C27" w:rsidRDefault="00540188" w:rsidP="00540188"/>
          <w:p w14:paraId="1508D206" w14:textId="77777777" w:rsidR="00540188" w:rsidRPr="00363C27" w:rsidRDefault="00540188" w:rsidP="00540188">
            <w:pPr>
              <w:rPr>
                <w:rFonts w:eastAsia="Times New Roman" w:cs="Calibri"/>
                <w:b/>
                <w:bCs/>
                <w:color w:val="000000"/>
                <w:kern w:val="0"/>
                <w:lang w:eastAsia="it-IT"/>
                <w14:ligatures w14:val="none"/>
              </w:rPr>
            </w:pPr>
            <w:r w:rsidRPr="00363C27">
              <w:rPr>
                <w:rFonts w:eastAsia="Times New Roman" w:cs="Calibri"/>
                <w:b/>
                <w:bCs/>
                <w:color w:val="000000"/>
                <w:kern w:val="0"/>
                <w:lang w:eastAsia="it-IT"/>
                <w14:ligatures w14:val="none"/>
              </w:rPr>
              <w:t xml:space="preserve">Antonin </w:t>
            </w:r>
            <w:r w:rsidRPr="00363C27">
              <w:rPr>
                <w:b/>
                <w:bCs/>
                <w:lang w:eastAsia="it-IT"/>
              </w:rPr>
              <w:t>Dvořák</w:t>
            </w:r>
          </w:p>
          <w:p w14:paraId="675E6778" w14:textId="77777777" w:rsidR="00363C27" w:rsidRDefault="00540188" w:rsidP="00540188">
            <w:pPr>
              <w:rPr>
                <w:rFonts w:eastAsia="Times New Roman" w:cs="Calibri"/>
                <w:color w:val="000000"/>
                <w:kern w:val="0"/>
                <w:lang w:eastAsia="it-IT"/>
                <w14:ligatures w14:val="none"/>
              </w:rPr>
            </w:pPr>
            <w:r w:rsidRPr="00363C27">
              <w:rPr>
                <w:rFonts w:eastAsia="Times New Roman" w:cs="Calibri"/>
                <w:color w:val="000000"/>
                <w:kern w:val="0"/>
                <w:lang w:eastAsia="it-IT"/>
                <w14:ligatures w14:val="none"/>
              </w:rPr>
              <w:t xml:space="preserve">Trio per pianoforte n. 4 “Dumky” </w:t>
            </w:r>
          </w:p>
          <w:p w14:paraId="0E6DEFF2" w14:textId="2BB445D4" w:rsidR="00540188" w:rsidRPr="00363C27" w:rsidRDefault="00540188" w:rsidP="00540188">
            <w:pPr>
              <w:rPr>
                <w:rFonts w:eastAsia="Times New Roman" w:cs="Calibri"/>
                <w:color w:val="000000"/>
                <w:kern w:val="0"/>
                <w:lang w:eastAsia="it-IT"/>
                <w14:ligatures w14:val="none"/>
              </w:rPr>
            </w:pPr>
            <w:r w:rsidRPr="00363C27">
              <w:rPr>
                <w:rFonts w:eastAsia="Times New Roman" w:cs="Calibri"/>
                <w:color w:val="000000"/>
                <w:kern w:val="0"/>
                <w:lang w:eastAsia="it-IT"/>
                <w14:ligatures w14:val="none"/>
              </w:rPr>
              <w:t>in mi minore op. 90 (B.166)</w:t>
            </w:r>
          </w:p>
          <w:p w14:paraId="2A9AE07F" w14:textId="77777777" w:rsidR="00540188" w:rsidRPr="00363C27" w:rsidRDefault="00540188" w:rsidP="00540188">
            <w:pPr>
              <w:rPr>
                <w:rFonts w:eastAsia="Times New Roman" w:cs="Calibri"/>
                <w:color w:val="000000"/>
                <w:kern w:val="0"/>
                <w:lang w:eastAsia="it-IT"/>
                <w14:ligatures w14:val="none"/>
              </w:rPr>
            </w:pPr>
          </w:p>
          <w:p w14:paraId="12A329DA" w14:textId="779E4D88" w:rsidR="00540188" w:rsidRPr="00363C27" w:rsidRDefault="00540188" w:rsidP="00540188">
            <w:pPr>
              <w:rPr>
                <w:rFonts w:eastAsia="Times New Roman" w:cs="Calibri"/>
                <w:b/>
                <w:bCs/>
                <w:color w:val="000000"/>
                <w:kern w:val="0"/>
                <w:lang w:eastAsia="it-IT"/>
                <w14:ligatures w14:val="none"/>
              </w:rPr>
            </w:pPr>
            <w:r w:rsidRPr="00363C27">
              <w:rPr>
                <w:rFonts w:eastAsia="Times New Roman" w:cs="Calibri"/>
                <w:b/>
                <w:bCs/>
                <w:color w:val="000000"/>
                <w:kern w:val="0"/>
                <w:lang w:eastAsia="it-IT"/>
                <w14:ligatures w14:val="none"/>
              </w:rPr>
              <w:t>Pëtr Il</w:t>
            </w:r>
            <w:r w:rsidR="003B602A">
              <w:rPr>
                <w:rFonts w:eastAsia="Times New Roman" w:cs="Calibri"/>
                <w:b/>
                <w:bCs/>
                <w:color w:val="000000"/>
                <w:kern w:val="0"/>
                <w:lang w:eastAsia="it-IT"/>
                <w14:ligatures w14:val="none"/>
              </w:rPr>
              <w:t>’</w:t>
            </w:r>
            <w:r w:rsidRPr="00363C27">
              <w:rPr>
                <w:rFonts w:eastAsia="Times New Roman" w:cs="Calibri"/>
                <w:b/>
                <w:bCs/>
                <w:color w:val="000000"/>
                <w:kern w:val="0"/>
                <w:lang w:eastAsia="it-IT"/>
                <w14:ligatures w14:val="none"/>
              </w:rPr>
              <w:t>ič Čajkovskij</w:t>
            </w:r>
          </w:p>
          <w:p w14:paraId="06F8BEBC" w14:textId="3DE7AAAF" w:rsidR="00540188" w:rsidRPr="00363C27" w:rsidRDefault="00540188" w:rsidP="00540188">
            <w:r w:rsidRPr="00363C27">
              <w:rPr>
                <w:rFonts w:eastAsia="Times New Roman" w:cs="Calibri"/>
                <w:color w:val="000000"/>
                <w:kern w:val="0"/>
                <w:lang w:eastAsia="it-IT"/>
                <w14:ligatures w14:val="none"/>
              </w:rPr>
              <w:t>Trio con pianoforte in la minore op. 50</w:t>
            </w:r>
          </w:p>
        </w:tc>
        <w:tc>
          <w:tcPr>
            <w:tcW w:w="4814" w:type="dxa"/>
            <w:tcBorders>
              <w:top w:val="nil"/>
              <w:left w:val="nil"/>
              <w:bottom w:val="nil"/>
              <w:right w:val="nil"/>
            </w:tcBorders>
          </w:tcPr>
          <w:p w14:paraId="007B1BAF" w14:textId="46924B64" w:rsidR="00D14C1E" w:rsidRPr="004C6EB9" w:rsidRDefault="00D14C1E" w:rsidP="00171BC5">
            <w:pPr>
              <w:rPr>
                <w:rFonts w:cs="Open Sans"/>
              </w:rPr>
            </w:pPr>
            <w:r w:rsidRPr="004C6EB9">
              <w:rPr>
                <w:rFonts w:cs="Open Sans"/>
              </w:rPr>
              <w:t xml:space="preserve">Sono tre giovani musicisti torinesi, il violinista </w:t>
            </w:r>
            <w:r w:rsidRPr="003B602A">
              <w:rPr>
                <w:rFonts w:cs="Open Sans"/>
                <w:b/>
                <w:bCs/>
              </w:rPr>
              <w:t>Edoardo Grieco</w:t>
            </w:r>
            <w:r w:rsidRPr="004C6EB9">
              <w:rPr>
                <w:rFonts w:cs="Open Sans"/>
              </w:rPr>
              <w:t xml:space="preserve">, il violoncellista </w:t>
            </w:r>
            <w:r w:rsidRPr="003B602A">
              <w:rPr>
                <w:rFonts w:cs="Open Sans"/>
                <w:b/>
                <w:bCs/>
              </w:rPr>
              <w:t>Francesco Massimino</w:t>
            </w:r>
            <w:r w:rsidRPr="004C6EB9">
              <w:rPr>
                <w:rFonts w:cs="Open Sans"/>
              </w:rPr>
              <w:t xml:space="preserve"> e il pianista </w:t>
            </w:r>
            <w:r w:rsidRPr="003B602A">
              <w:rPr>
                <w:rFonts w:cs="Open Sans"/>
                <w:b/>
                <w:bCs/>
              </w:rPr>
              <w:t>Lorenzo Nguyen</w:t>
            </w:r>
            <w:r w:rsidRPr="004C6EB9">
              <w:rPr>
                <w:rFonts w:cs="Open Sans"/>
              </w:rPr>
              <w:t xml:space="preserve">, </w:t>
            </w:r>
            <w:r w:rsidR="00B70DF4">
              <w:rPr>
                <w:rFonts w:cs="Open Sans"/>
              </w:rPr>
              <w:t xml:space="preserve">a incontrarsi nel </w:t>
            </w:r>
            <w:r w:rsidRPr="004C6EB9">
              <w:rPr>
                <w:rFonts w:cs="Open Sans"/>
              </w:rPr>
              <w:t xml:space="preserve">2013 per dare vita al Trio Chagall. A distanza di </w:t>
            </w:r>
            <w:r w:rsidR="003B602A">
              <w:rPr>
                <w:rFonts w:cs="Open Sans"/>
              </w:rPr>
              <w:t>undici</w:t>
            </w:r>
            <w:r w:rsidRPr="004C6EB9">
              <w:rPr>
                <w:rFonts w:cs="Open Sans"/>
              </w:rPr>
              <w:t xml:space="preserve"> anni, l</w:t>
            </w:r>
            <w:r w:rsidR="003B602A">
              <w:rPr>
                <w:rFonts w:cs="Open Sans"/>
              </w:rPr>
              <w:t>’</w:t>
            </w:r>
            <w:r w:rsidRPr="004C6EB9">
              <w:rPr>
                <w:rFonts w:cs="Open Sans"/>
              </w:rPr>
              <w:t xml:space="preserve">ensemble ha scelto di cambiare il proprio nome originario in </w:t>
            </w:r>
            <w:r w:rsidRPr="004C6EB9">
              <w:rPr>
                <w:rFonts w:cs="Open Sans"/>
                <w:b/>
                <w:bCs/>
              </w:rPr>
              <w:t>Trio Concept</w:t>
            </w:r>
            <w:r w:rsidRPr="004C6EB9">
              <w:rPr>
                <w:rFonts w:cs="Open Sans"/>
              </w:rPr>
              <w:t>, per esaltare la coesione di un percorso artistico più che decennale. Il nuovo nome si ispira ai versi di Michelangelo Buonarroti (“Non ha l</w:t>
            </w:r>
            <w:r w:rsidR="003B602A">
              <w:rPr>
                <w:rFonts w:cs="Open Sans"/>
              </w:rPr>
              <w:t>’</w:t>
            </w:r>
            <w:r w:rsidRPr="004C6EB9">
              <w:rPr>
                <w:rFonts w:cs="Open Sans"/>
              </w:rPr>
              <w:t>ottimo artista alcun concetto c</w:t>
            </w:r>
            <w:r w:rsidR="003B602A">
              <w:rPr>
                <w:rFonts w:cs="Open Sans"/>
              </w:rPr>
              <w:t>’</w:t>
            </w:r>
            <w:r w:rsidRPr="004C6EB9">
              <w:rPr>
                <w:rFonts w:cs="Open Sans"/>
              </w:rPr>
              <w:t>un marmo solo in sé non circoscriva”) e riflett</w:t>
            </w:r>
            <w:r w:rsidR="00171BC5">
              <w:rPr>
                <w:rFonts w:cs="Open Sans"/>
              </w:rPr>
              <w:t>e</w:t>
            </w:r>
            <w:r w:rsidRPr="004C6EB9">
              <w:rPr>
                <w:rFonts w:cs="Open Sans"/>
              </w:rPr>
              <w:t xml:space="preserve"> l</w:t>
            </w:r>
            <w:r w:rsidR="003B602A">
              <w:rPr>
                <w:rFonts w:cs="Open Sans"/>
              </w:rPr>
              <w:t>’</w:t>
            </w:r>
            <w:r w:rsidRPr="004C6EB9">
              <w:rPr>
                <w:rFonts w:cs="Open Sans"/>
              </w:rPr>
              <w:t>impegno artistico del Trio nel ricercare e proporre la bellezza che, custodita in ogni opera, rinasce attraverso la performance, proprio come lo scultore rinviene la forma perfetta all</w:t>
            </w:r>
            <w:r w:rsidR="003B602A">
              <w:rPr>
                <w:rFonts w:cs="Open Sans"/>
              </w:rPr>
              <w:t>’</w:t>
            </w:r>
            <w:r w:rsidRPr="004C6EB9">
              <w:rPr>
                <w:rFonts w:cs="Open Sans"/>
              </w:rPr>
              <w:t>interno del blocco di marmo.</w:t>
            </w:r>
            <w:r w:rsidR="00171BC5">
              <w:rPr>
                <w:rFonts w:cs="Open Sans"/>
              </w:rPr>
              <w:t xml:space="preserve"> </w:t>
            </w:r>
            <w:r w:rsidR="004C6EB9" w:rsidRPr="004C6EB9">
              <w:rPr>
                <w:rFonts w:cs="Open Sans"/>
              </w:rPr>
              <w:t>Fra i più recenti riconoscimenti, il Trio è stato n</w:t>
            </w:r>
            <w:r w:rsidRPr="004C6EB9">
              <w:rPr>
                <w:rFonts w:cs="Open Sans"/>
              </w:rPr>
              <w:t xml:space="preserve">ominato </w:t>
            </w:r>
            <w:r w:rsidRPr="004C6EB9">
              <w:rPr>
                <w:rFonts w:cs="Open Sans"/>
                <w:i/>
                <w:iCs/>
              </w:rPr>
              <w:t>ECHO Rising Star</w:t>
            </w:r>
            <w:r w:rsidRPr="004C6EB9">
              <w:rPr>
                <w:rFonts w:cs="Open Sans"/>
              </w:rPr>
              <w:t xml:space="preserve"> per la stagione 2025/26</w:t>
            </w:r>
            <w:r w:rsidR="004C6EB9" w:rsidRPr="004C6EB9">
              <w:rPr>
                <w:rFonts w:cs="Open Sans"/>
              </w:rPr>
              <w:t xml:space="preserve">, e </w:t>
            </w:r>
            <w:r w:rsidRPr="004C6EB9">
              <w:rPr>
                <w:rFonts w:cs="Open Sans"/>
              </w:rPr>
              <w:t>dopo una residenza all</w:t>
            </w:r>
            <w:r w:rsidR="003B602A">
              <w:rPr>
                <w:rFonts w:cs="Open Sans"/>
              </w:rPr>
              <w:t>’</w:t>
            </w:r>
            <w:r w:rsidRPr="004C6EB9">
              <w:rPr>
                <w:rFonts w:cs="Open Sans"/>
              </w:rPr>
              <w:t>Academy del Festival di Verbier nel 2024, ha ricevuto il Prix Yves Paternot, il massimo riconoscimento del festival, “per il suo straordinario talento e valore artistico”.</w:t>
            </w:r>
            <w:r w:rsidR="004C6EB9" w:rsidRPr="004C6EB9">
              <w:rPr>
                <w:rFonts w:cs="Open Sans"/>
              </w:rPr>
              <w:t xml:space="preserve"> </w:t>
            </w:r>
            <w:r w:rsidRPr="004C6EB9">
              <w:rPr>
                <w:rFonts w:cs="Open Sans"/>
              </w:rPr>
              <w:t xml:space="preserve">Nel 2023, dopo aver superato tre selezioni e aver trionfato nella finale alla Wigmore Hall di Londra, il Trio è diventato </w:t>
            </w:r>
            <w:r w:rsidRPr="00171BC5">
              <w:rPr>
                <w:rFonts w:cs="Open Sans"/>
                <w:i/>
                <w:iCs/>
              </w:rPr>
              <w:t>YCAT Artist</w:t>
            </w:r>
            <w:r w:rsidRPr="004C6EB9">
              <w:rPr>
                <w:rFonts w:cs="Open Sans"/>
              </w:rPr>
              <w:t>. Nello stesso anno ha ottenuto il primo premio allo Schoenfeld International Competition di Harbin (Cina) ed è stato scelto come ensemble in residenza per ProQuartet a Parigi.</w:t>
            </w:r>
          </w:p>
          <w:p w14:paraId="0FB9E507" w14:textId="47F63546" w:rsidR="00540188" w:rsidRPr="00D14C1E" w:rsidRDefault="004C6EB9" w:rsidP="00171BC5">
            <w:r>
              <w:rPr>
                <w:rFonts w:cs="Open Sans"/>
              </w:rPr>
              <w:t xml:space="preserve">Per il concerto alla Filarmonica il Trio sceglie </w:t>
            </w:r>
            <w:r w:rsidR="003B602A">
              <w:rPr>
                <w:rFonts w:cs="Open Sans"/>
              </w:rPr>
              <w:t xml:space="preserve">la musica </w:t>
            </w:r>
            <w:r w:rsidR="00171BC5">
              <w:rPr>
                <w:rFonts w:cs="Open Sans"/>
              </w:rPr>
              <w:t xml:space="preserve">di </w:t>
            </w:r>
            <w:r w:rsidRPr="00171BC5">
              <w:rPr>
                <w:rFonts w:eastAsia="Times New Roman" w:cs="Calibri"/>
                <w:color w:val="000000"/>
                <w:kern w:val="0"/>
                <w:lang w:eastAsia="it-IT"/>
                <w14:ligatures w14:val="none"/>
              </w:rPr>
              <w:t xml:space="preserve">Antonin </w:t>
            </w:r>
            <w:r w:rsidRPr="00171BC5">
              <w:rPr>
                <w:lang w:eastAsia="it-IT"/>
              </w:rPr>
              <w:t xml:space="preserve">Dvořák e </w:t>
            </w:r>
            <w:r w:rsidRPr="00171BC5">
              <w:rPr>
                <w:rFonts w:eastAsia="Times New Roman" w:cs="Calibri"/>
                <w:color w:val="000000"/>
                <w:kern w:val="0"/>
                <w:lang w:eastAsia="it-IT"/>
                <w14:ligatures w14:val="none"/>
              </w:rPr>
              <w:t>Pëtr Il</w:t>
            </w:r>
            <w:r w:rsidR="003B602A">
              <w:rPr>
                <w:rFonts w:eastAsia="Times New Roman" w:cs="Calibri"/>
                <w:color w:val="000000"/>
                <w:kern w:val="0"/>
                <w:lang w:eastAsia="it-IT"/>
                <w14:ligatures w14:val="none"/>
              </w:rPr>
              <w:t>’</w:t>
            </w:r>
            <w:r w:rsidRPr="00171BC5">
              <w:rPr>
                <w:rFonts w:eastAsia="Times New Roman" w:cs="Calibri"/>
                <w:color w:val="000000"/>
                <w:kern w:val="0"/>
                <w:lang w:eastAsia="it-IT"/>
                <w14:ligatures w14:val="none"/>
              </w:rPr>
              <w:t xml:space="preserve">ič Čajkovskij. Del primo si ascolterà il </w:t>
            </w:r>
            <w:r w:rsidRPr="00171BC5">
              <w:rPr>
                <w:rFonts w:eastAsia="Times New Roman" w:cs="Calibri"/>
                <w:i/>
                <w:iCs/>
                <w:color w:val="000000"/>
                <w:kern w:val="0"/>
                <w:lang w:eastAsia="it-IT"/>
                <w14:ligatures w14:val="none"/>
              </w:rPr>
              <w:t>Trio per pianoforte n. 4 “Dumky” op. 90</w:t>
            </w:r>
            <w:r w:rsidR="00171BC5">
              <w:rPr>
                <w:rFonts w:eastAsia="Times New Roman" w:cs="Calibri"/>
                <w:color w:val="000000"/>
                <w:kern w:val="0"/>
                <w:lang w:eastAsia="it-IT"/>
                <w14:ligatures w14:val="none"/>
              </w:rPr>
              <w:t xml:space="preserve"> de</w:t>
            </w:r>
            <w:r>
              <w:rPr>
                <w:rFonts w:eastAsia="Times New Roman" w:cs="Calibri"/>
                <w:color w:val="000000"/>
                <w:kern w:val="0"/>
                <w:lang w:eastAsia="it-IT"/>
                <w14:ligatures w14:val="none"/>
              </w:rPr>
              <w:t xml:space="preserve">l 1891. </w:t>
            </w:r>
            <w:r w:rsidRPr="004C6EB9">
              <w:rPr>
                <w:rFonts w:eastAsia="Times New Roman" w:cs="Calibri"/>
                <w:i/>
                <w:iCs/>
                <w:color w:val="000000"/>
                <w:kern w:val="0"/>
                <w:lang w:eastAsia="it-IT"/>
                <w14:ligatures w14:val="none"/>
              </w:rPr>
              <w:t>Dumky</w:t>
            </w:r>
            <w:r w:rsidRPr="004C6EB9">
              <w:rPr>
                <w:rFonts w:eastAsia="Times New Roman" w:cs="Calibri"/>
                <w:color w:val="000000"/>
                <w:kern w:val="0"/>
                <w:lang w:eastAsia="it-IT"/>
                <w14:ligatures w14:val="none"/>
              </w:rPr>
              <w:t>, plurale di</w:t>
            </w:r>
            <w:r w:rsidR="003B602A">
              <w:rPr>
                <w:rFonts w:eastAsia="Times New Roman" w:cs="Calibri"/>
                <w:color w:val="000000"/>
                <w:kern w:val="0"/>
                <w:lang w:eastAsia="it-IT"/>
                <w14:ligatures w14:val="none"/>
              </w:rPr>
              <w:t xml:space="preserve"> </w:t>
            </w:r>
            <w:r w:rsidRPr="004C6EB9">
              <w:rPr>
                <w:rFonts w:eastAsia="Times New Roman" w:cs="Calibri"/>
                <w:i/>
                <w:iCs/>
                <w:color w:val="000000"/>
                <w:kern w:val="0"/>
                <w:lang w:eastAsia="it-IT"/>
                <w14:ligatures w14:val="none"/>
              </w:rPr>
              <w:t>dumka</w:t>
            </w:r>
            <w:r w:rsidRPr="004C6EB9">
              <w:rPr>
                <w:rFonts w:eastAsia="Times New Roman" w:cs="Calibri"/>
                <w:color w:val="000000"/>
                <w:kern w:val="0"/>
                <w:lang w:eastAsia="it-IT"/>
                <w14:ligatures w14:val="none"/>
              </w:rPr>
              <w:t xml:space="preserve">, </w:t>
            </w:r>
            <w:r>
              <w:rPr>
                <w:rFonts w:eastAsia="Times New Roman" w:cs="Calibri"/>
                <w:color w:val="000000"/>
                <w:kern w:val="0"/>
                <w:lang w:eastAsia="it-IT"/>
                <w14:ligatures w14:val="none"/>
              </w:rPr>
              <w:t xml:space="preserve">è una parola slava che </w:t>
            </w:r>
            <w:r w:rsidRPr="004C6EB9">
              <w:rPr>
                <w:rFonts w:eastAsia="Times New Roman" w:cs="Calibri"/>
                <w:color w:val="000000"/>
                <w:kern w:val="0"/>
                <w:lang w:eastAsia="it-IT"/>
                <w14:ligatures w14:val="none"/>
              </w:rPr>
              <w:t>significa meditare, riflettere</w:t>
            </w:r>
            <w:r>
              <w:rPr>
                <w:rFonts w:eastAsia="Times New Roman" w:cs="Calibri"/>
                <w:color w:val="000000"/>
                <w:kern w:val="0"/>
                <w:lang w:eastAsia="it-IT"/>
                <w14:ligatures w14:val="none"/>
              </w:rPr>
              <w:t xml:space="preserve">, ma </w:t>
            </w:r>
            <w:r w:rsidRPr="004C6EB9">
              <w:rPr>
                <w:rFonts w:eastAsia="Times New Roman" w:cs="Calibri"/>
                <w:i/>
                <w:iCs/>
                <w:color w:val="000000"/>
                <w:kern w:val="0"/>
                <w:lang w:eastAsia="it-IT"/>
                <w14:ligatures w14:val="none"/>
              </w:rPr>
              <w:t>Dumky</w:t>
            </w:r>
            <w:r w:rsidR="003B602A">
              <w:rPr>
                <w:rFonts w:eastAsia="Times New Roman" w:cs="Calibri"/>
                <w:i/>
                <w:iCs/>
                <w:color w:val="000000"/>
                <w:kern w:val="0"/>
                <w:lang w:eastAsia="it-IT"/>
                <w14:ligatures w14:val="none"/>
              </w:rPr>
              <w:t xml:space="preserve"> </w:t>
            </w:r>
            <w:r w:rsidRPr="004C6EB9">
              <w:rPr>
                <w:rFonts w:eastAsia="Times New Roman" w:cs="Calibri"/>
                <w:color w:val="000000"/>
                <w:kern w:val="0"/>
                <w:lang w:eastAsia="it-IT"/>
                <w14:ligatures w14:val="none"/>
              </w:rPr>
              <w:t xml:space="preserve">è anche </w:t>
            </w:r>
            <w:r>
              <w:rPr>
                <w:rFonts w:eastAsia="Times New Roman" w:cs="Calibri"/>
                <w:color w:val="000000"/>
                <w:kern w:val="0"/>
                <w:lang w:eastAsia="it-IT"/>
                <w14:ligatures w14:val="none"/>
              </w:rPr>
              <w:t xml:space="preserve">una </w:t>
            </w:r>
            <w:r w:rsidRPr="004C6EB9">
              <w:rPr>
                <w:rFonts w:eastAsia="Times New Roman" w:cs="Calibri"/>
                <w:color w:val="000000"/>
                <w:kern w:val="0"/>
                <w:lang w:eastAsia="it-IT"/>
                <w14:ligatures w14:val="none"/>
              </w:rPr>
              <w:t xml:space="preserve">forma poetica, </w:t>
            </w:r>
            <w:r>
              <w:rPr>
                <w:rFonts w:eastAsia="Times New Roman" w:cs="Calibri"/>
                <w:color w:val="000000"/>
                <w:kern w:val="0"/>
                <w:lang w:eastAsia="it-IT"/>
                <w14:ligatures w14:val="none"/>
              </w:rPr>
              <w:t>canto epico che celebra i grandi eroi del passato</w:t>
            </w:r>
            <w:r w:rsidRPr="004C6EB9">
              <w:rPr>
                <w:rFonts w:eastAsia="Times New Roman" w:cs="Calibri"/>
                <w:color w:val="000000"/>
                <w:kern w:val="0"/>
                <w:lang w:eastAsia="it-IT"/>
                <w14:ligatures w14:val="none"/>
              </w:rPr>
              <w:t xml:space="preserve">. </w:t>
            </w:r>
            <w:r w:rsidRPr="00171BC5">
              <w:rPr>
                <w:rFonts w:eastAsia="Times New Roman" w:cs="Calibri"/>
                <w:color w:val="000000"/>
                <w:kern w:val="0"/>
                <w:lang w:eastAsia="it-IT"/>
                <w14:ligatures w14:val="none"/>
              </w:rPr>
              <w:t>Dvo</w:t>
            </w:r>
            <w:r w:rsidRPr="00171BC5">
              <w:rPr>
                <w:lang w:eastAsia="it-IT"/>
              </w:rPr>
              <w:t>řá</w:t>
            </w:r>
            <w:r w:rsidRPr="00171BC5">
              <w:rPr>
                <w:rFonts w:eastAsia="Times New Roman" w:cs="Calibri"/>
                <w:color w:val="000000"/>
                <w:kern w:val="0"/>
                <w:lang w:eastAsia="it-IT"/>
                <w14:ligatures w14:val="none"/>
              </w:rPr>
              <w:t>k</w:t>
            </w:r>
            <w:r w:rsidRPr="004C6EB9">
              <w:rPr>
                <w:rFonts w:eastAsia="Times New Roman" w:cs="Calibri"/>
                <w:color w:val="000000"/>
                <w:kern w:val="0"/>
                <w:lang w:eastAsia="it-IT"/>
                <w14:ligatures w14:val="none"/>
              </w:rPr>
              <w:t xml:space="preserve"> </w:t>
            </w:r>
            <w:r>
              <w:rPr>
                <w:rFonts w:eastAsia="Times New Roman" w:cs="Calibri"/>
                <w:color w:val="000000"/>
                <w:kern w:val="0"/>
                <w:lang w:eastAsia="it-IT"/>
                <w14:ligatures w14:val="none"/>
              </w:rPr>
              <w:t>intende l</w:t>
            </w:r>
            <w:r w:rsidR="003B602A">
              <w:rPr>
                <w:rFonts w:eastAsia="Times New Roman" w:cs="Calibri"/>
                <w:color w:val="000000"/>
                <w:kern w:val="0"/>
                <w:lang w:eastAsia="it-IT"/>
                <w14:ligatures w14:val="none"/>
              </w:rPr>
              <w:t>’</w:t>
            </w:r>
            <w:r>
              <w:rPr>
                <w:rFonts w:eastAsia="Times New Roman" w:cs="Calibri"/>
                <w:color w:val="000000"/>
                <w:kern w:val="0"/>
                <w:lang w:eastAsia="it-IT"/>
                <w14:ligatures w14:val="none"/>
              </w:rPr>
              <w:t xml:space="preserve">op. 90 come </w:t>
            </w:r>
            <w:r w:rsidRPr="004C6EB9">
              <w:rPr>
                <w:rFonts w:eastAsia="Times New Roman" w:cs="Calibri"/>
                <w:color w:val="000000"/>
                <w:kern w:val="0"/>
                <w:lang w:eastAsia="it-IT"/>
                <w14:ligatures w14:val="none"/>
              </w:rPr>
              <w:t xml:space="preserve">una forma musicale malinconica di fondo, inframmezzata a sezioni serene, gradevoli, più leggere. Vi troviamo temi eroici, gioiosi, di danza, </w:t>
            </w:r>
            <w:r>
              <w:rPr>
                <w:rFonts w:eastAsia="Times New Roman" w:cs="Calibri"/>
                <w:color w:val="000000"/>
                <w:kern w:val="0"/>
                <w:lang w:eastAsia="it-IT"/>
                <w14:ligatures w14:val="none"/>
              </w:rPr>
              <w:t>che si alternano a momenti più intimi e nostalgici, dal sapore popolare.</w:t>
            </w:r>
            <w:r w:rsidR="00171BC5">
              <w:rPr>
                <w:rFonts w:eastAsia="Times New Roman" w:cs="Calibri"/>
                <w:color w:val="000000"/>
                <w:kern w:val="0"/>
                <w:lang w:eastAsia="it-IT"/>
                <w14:ligatures w14:val="none"/>
              </w:rPr>
              <w:t xml:space="preserve"> Di tutt</w:t>
            </w:r>
            <w:r w:rsidR="003B602A">
              <w:rPr>
                <w:rFonts w:eastAsia="Times New Roman" w:cs="Calibri"/>
                <w:color w:val="000000"/>
                <w:kern w:val="0"/>
                <w:lang w:eastAsia="it-IT"/>
                <w14:ligatures w14:val="none"/>
              </w:rPr>
              <w:t>’</w:t>
            </w:r>
            <w:r w:rsidR="00171BC5">
              <w:rPr>
                <w:rFonts w:eastAsia="Times New Roman" w:cs="Calibri"/>
                <w:color w:val="000000"/>
                <w:kern w:val="0"/>
                <w:lang w:eastAsia="it-IT"/>
                <w14:ligatures w14:val="none"/>
              </w:rPr>
              <w:t xml:space="preserve">altro genere il </w:t>
            </w:r>
            <w:r w:rsidR="00171BC5" w:rsidRPr="00171BC5">
              <w:rPr>
                <w:rFonts w:eastAsia="Times New Roman" w:cs="Calibri"/>
                <w:i/>
                <w:iCs/>
                <w:color w:val="000000"/>
                <w:kern w:val="0"/>
                <w:lang w:eastAsia="it-IT"/>
                <w14:ligatures w14:val="none"/>
              </w:rPr>
              <w:t xml:space="preserve">Trio op. 50 </w:t>
            </w:r>
            <w:r w:rsidR="00171BC5">
              <w:rPr>
                <w:rFonts w:eastAsia="Times New Roman" w:cs="Calibri"/>
                <w:color w:val="000000"/>
                <w:kern w:val="0"/>
                <w:lang w:eastAsia="it-IT"/>
                <w14:ligatures w14:val="none"/>
              </w:rPr>
              <w:t xml:space="preserve">di </w:t>
            </w:r>
            <w:r w:rsidRPr="00171BC5">
              <w:rPr>
                <w:rFonts w:eastAsia="Times New Roman" w:cs="Calibri"/>
                <w:color w:val="000000"/>
                <w:kern w:val="0"/>
                <w:lang w:eastAsia="it-IT"/>
                <w14:ligatures w14:val="none"/>
              </w:rPr>
              <w:t>Čajkovskij</w:t>
            </w:r>
            <w:r w:rsidR="00171BC5" w:rsidRPr="00171BC5">
              <w:rPr>
                <w:rFonts w:eastAsia="Times New Roman" w:cs="Calibri"/>
                <w:color w:val="000000"/>
                <w:kern w:val="0"/>
                <w:lang w:eastAsia="it-IT"/>
                <w14:ligatures w14:val="none"/>
              </w:rPr>
              <w:t xml:space="preserve">, scritto a Roma fra novembre 1881 e gennaio 1882, dopo aver appreso la notizia della morte di Nikolaj Rubinstein, pianista e didatta, amico intimo e sostenitore di </w:t>
            </w:r>
            <w:r w:rsidR="003B602A">
              <w:rPr>
                <w:rFonts w:eastAsia="Times New Roman" w:cs="Calibri"/>
                <w:color w:val="000000"/>
                <w:kern w:val="0"/>
                <w:lang w:eastAsia="it-IT"/>
                <w14:ligatures w14:val="none"/>
              </w:rPr>
              <w:t>Č</w:t>
            </w:r>
            <w:r w:rsidR="00171BC5" w:rsidRPr="00171BC5">
              <w:rPr>
                <w:rFonts w:eastAsia="Times New Roman" w:cs="Calibri"/>
                <w:color w:val="000000"/>
                <w:kern w:val="0"/>
                <w:lang w:eastAsia="it-IT"/>
                <w14:ligatures w14:val="none"/>
              </w:rPr>
              <w:t xml:space="preserve">ajkovskij, nonché fratello del più celebre Anton. </w:t>
            </w:r>
            <w:r w:rsidR="00171BC5">
              <w:rPr>
                <w:rFonts w:eastAsia="Times New Roman" w:cs="Calibri"/>
                <w:color w:val="000000"/>
                <w:kern w:val="0"/>
                <w:lang w:eastAsia="it-IT"/>
                <w14:ligatures w14:val="none"/>
              </w:rPr>
              <w:t>Notevole l</w:t>
            </w:r>
            <w:r w:rsidR="003B602A">
              <w:rPr>
                <w:rFonts w:eastAsia="Times New Roman" w:cs="Calibri"/>
                <w:color w:val="000000"/>
                <w:kern w:val="0"/>
                <w:lang w:eastAsia="it-IT"/>
                <w14:ligatures w14:val="none"/>
              </w:rPr>
              <w:t>’</w:t>
            </w:r>
            <w:r w:rsidR="00171BC5">
              <w:rPr>
                <w:rFonts w:eastAsia="Times New Roman" w:cs="Calibri"/>
                <w:color w:val="000000"/>
                <w:kern w:val="0"/>
                <w:lang w:eastAsia="it-IT"/>
                <w14:ligatures w14:val="none"/>
              </w:rPr>
              <w:t xml:space="preserve">impegno esecutivo richiesto ai tre interpreti per questo lavoro monumentale che evidenzia in maniera quasi sinfonica </w:t>
            </w:r>
            <w:r w:rsidR="00171BC5" w:rsidRPr="00171BC5">
              <w:rPr>
                <w:rFonts w:eastAsia="Times New Roman" w:cs="Calibri"/>
                <w:color w:val="000000"/>
                <w:kern w:val="0"/>
                <w:lang w:eastAsia="it-IT"/>
                <w14:ligatures w14:val="none"/>
              </w:rPr>
              <w:t>le risorse timbriche ed espressive dei tre strumenti</w:t>
            </w:r>
            <w:r w:rsidR="00171BC5">
              <w:rPr>
                <w:rFonts w:eastAsia="Times New Roman" w:cs="Calibri"/>
                <w:color w:val="000000"/>
                <w:kern w:val="0"/>
                <w:lang w:eastAsia="it-IT"/>
                <w14:ligatures w14:val="none"/>
              </w:rPr>
              <w:t>.</w:t>
            </w:r>
            <w:r w:rsidR="00171BC5" w:rsidRPr="00171BC5">
              <w:rPr>
                <w:rFonts w:eastAsia="Times New Roman" w:cs="Calibri"/>
                <w:color w:val="000000"/>
                <w:kern w:val="0"/>
                <w:lang w:eastAsia="it-IT"/>
                <w14:ligatures w14:val="none"/>
              </w:rPr>
              <w:t xml:space="preserve"> </w:t>
            </w:r>
          </w:p>
        </w:tc>
      </w:tr>
      <w:tr w:rsidR="00540188" w:rsidRPr="00363C27" w14:paraId="39204ECC" w14:textId="77777777" w:rsidTr="005C4670">
        <w:tc>
          <w:tcPr>
            <w:tcW w:w="4814" w:type="dxa"/>
            <w:tcBorders>
              <w:top w:val="nil"/>
              <w:left w:val="nil"/>
              <w:bottom w:val="nil"/>
              <w:right w:val="nil"/>
            </w:tcBorders>
          </w:tcPr>
          <w:p w14:paraId="6F624EA1" w14:textId="77777777" w:rsidR="00540188" w:rsidRPr="00363C27" w:rsidRDefault="00540188" w:rsidP="00540188">
            <w:pPr>
              <w:rPr>
                <w:lang w:eastAsia="it-IT"/>
              </w:rPr>
            </w:pPr>
            <w:r w:rsidRPr="00363C27">
              <w:rPr>
                <w:lang w:eastAsia="it-IT"/>
              </w:rPr>
              <w:t>TEATRO VALLE</w:t>
            </w:r>
          </w:p>
          <w:p w14:paraId="296F7472" w14:textId="736E6F07" w:rsidR="00540188" w:rsidRPr="00363C27" w:rsidRDefault="00363C27" w:rsidP="00540188">
            <w:pPr>
              <w:rPr>
                <w:lang w:eastAsia="it-IT"/>
              </w:rPr>
            </w:pPr>
            <w:r>
              <w:rPr>
                <w:lang w:eastAsia="it-IT"/>
              </w:rPr>
              <w:t>d</w:t>
            </w:r>
            <w:r w:rsidR="00540188" w:rsidRPr="00363C27">
              <w:rPr>
                <w:lang w:eastAsia="it-IT"/>
              </w:rPr>
              <w:t>omenica 20 dicembre</w:t>
            </w:r>
            <w:r>
              <w:rPr>
                <w:lang w:eastAsia="it-IT"/>
              </w:rPr>
              <w:t xml:space="preserve"> </w:t>
            </w:r>
            <w:r w:rsidR="007A24E0">
              <w:rPr>
                <w:lang w:eastAsia="it-IT"/>
              </w:rPr>
              <w:t>ore 17.30</w:t>
            </w:r>
          </w:p>
          <w:p w14:paraId="06740564" w14:textId="77777777" w:rsidR="00540188" w:rsidRPr="00363C27" w:rsidRDefault="00540188" w:rsidP="00540188">
            <w:pPr>
              <w:rPr>
                <w:lang w:eastAsia="it-IT"/>
              </w:rPr>
            </w:pPr>
          </w:p>
          <w:p w14:paraId="29CBD411" w14:textId="32D3D0F5" w:rsidR="006D595E" w:rsidRDefault="00540188" w:rsidP="00540188">
            <w:pPr>
              <w:rPr>
                <w:b/>
                <w:bCs/>
                <w:color w:val="C00000"/>
                <w:sz w:val="24"/>
                <w:szCs w:val="24"/>
                <w:lang w:eastAsia="it-IT"/>
              </w:rPr>
            </w:pPr>
            <w:r w:rsidRPr="00363C27">
              <w:rPr>
                <w:b/>
                <w:bCs/>
                <w:color w:val="C00000"/>
                <w:sz w:val="24"/>
                <w:szCs w:val="24"/>
                <w:lang w:eastAsia="it-IT"/>
              </w:rPr>
              <w:t>CONCERTO DI NATALE</w:t>
            </w:r>
          </w:p>
          <w:p w14:paraId="4FA9B02E" w14:textId="35C38B82" w:rsidR="00540188" w:rsidRDefault="00540188" w:rsidP="00540188">
            <w:pPr>
              <w:rPr>
                <w:color w:val="C00000"/>
                <w:sz w:val="24"/>
                <w:szCs w:val="24"/>
                <w:lang w:eastAsia="it-IT"/>
              </w:rPr>
            </w:pPr>
            <w:r w:rsidRPr="00363C27">
              <w:rPr>
                <w:b/>
                <w:bCs/>
                <w:color w:val="C00000"/>
                <w:sz w:val="24"/>
                <w:szCs w:val="24"/>
                <w:lang w:eastAsia="it-IT"/>
              </w:rPr>
              <w:t xml:space="preserve">I PASTORI DI BETTELEMME </w:t>
            </w:r>
          </w:p>
          <w:p w14:paraId="5FDFDAF3" w14:textId="77777777" w:rsidR="00363C27" w:rsidRPr="00363C27" w:rsidRDefault="00363C27" w:rsidP="00540188">
            <w:pPr>
              <w:rPr>
                <w:lang w:eastAsia="it-IT"/>
              </w:rPr>
            </w:pPr>
          </w:p>
          <w:p w14:paraId="76C8D664" w14:textId="7AAA8634" w:rsidR="00540188" w:rsidRPr="00363C27" w:rsidRDefault="00363C27" w:rsidP="00540188">
            <w:pPr>
              <w:rPr>
                <w:b/>
                <w:bCs/>
                <w:lang w:eastAsia="it-IT"/>
              </w:rPr>
            </w:pPr>
            <w:r w:rsidRPr="00363C27">
              <w:rPr>
                <w:b/>
                <w:bCs/>
                <w:lang w:eastAsia="it-IT"/>
              </w:rPr>
              <w:t>I BASSIFONDI</w:t>
            </w:r>
          </w:p>
          <w:p w14:paraId="11D5BE6E" w14:textId="157252C6" w:rsidR="00540188" w:rsidRPr="00363C27" w:rsidRDefault="00540188" w:rsidP="00540188">
            <w:pPr>
              <w:rPr>
                <w:lang w:eastAsia="it-IT"/>
              </w:rPr>
            </w:pPr>
            <w:r w:rsidRPr="00363C27">
              <w:rPr>
                <w:lang w:eastAsia="it-IT"/>
              </w:rPr>
              <w:t xml:space="preserve">Primo </w:t>
            </w:r>
            <w:r w:rsidR="00363C27">
              <w:rPr>
                <w:lang w:eastAsia="it-IT"/>
              </w:rPr>
              <w:t>p</w:t>
            </w:r>
            <w:r w:rsidRPr="00363C27">
              <w:rPr>
                <w:lang w:eastAsia="it-IT"/>
              </w:rPr>
              <w:t xml:space="preserve">astore </w:t>
            </w:r>
            <w:r w:rsidR="00363C27">
              <w:rPr>
                <w:lang w:eastAsia="it-IT"/>
              </w:rPr>
              <w:t>-</w:t>
            </w:r>
            <w:r w:rsidRPr="00363C27">
              <w:rPr>
                <w:lang w:eastAsia="it-IT"/>
              </w:rPr>
              <w:t xml:space="preserve"> Primo </w:t>
            </w:r>
            <w:r w:rsidR="00363C27">
              <w:rPr>
                <w:lang w:eastAsia="it-IT"/>
              </w:rPr>
              <w:t>a</w:t>
            </w:r>
            <w:r w:rsidRPr="00363C27">
              <w:rPr>
                <w:lang w:eastAsia="it-IT"/>
              </w:rPr>
              <w:t xml:space="preserve">ngelo </w:t>
            </w:r>
            <w:r w:rsidR="00E963B1">
              <w:rPr>
                <w:b/>
                <w:bCs/>
                <w:lang w:eastAsia="it-IT"/>
              </w:rPr>
              <w:t>Valeria La Grotta</w:t>
            </w:r>
            <w:r w:rsidRPr="00363C27">
              <w:rPr>
                <w:lang w:eastAsia="it-IT"/>
              </w:rPr>
              <w:t xml:space="preserve"> </w:t>
            </w:r>
            <w:r w:rsidRPr="00363C27">
              <w:rPr>
                <w:i/>
                <w:iCs/>
                <w:lang w:eastAsia="it-IT"/>
              </w:rPr>
              <w:t>soprano</w:t>
            </w:r>
          </w:p>
          <w:p w14:paraId="4FF73E6D" w14:textId="7DD66B3A" w:rsidR="00540188" w:rsidRPr="00363C27" w:rsidRDefault="00540188" w:rsidP="00540188">
            <w:pPr>
              <w:rPr>
                <w:lang w:eastAsia="it-IT"/>
              </w:rPr>
            </w:pPr>
            <w:r w:rsidRPr="00363C27">
              <w:rPr>
                <w:lang w:eastAsia="it-IT"/>
              </w:rPr>
              <w:t xml:space="preserve">Secondo </w:t>
            </w:r>
            <w:r w:rsidR="00363C27">
              <w:rPr>
                <w:lang w:eastAsia="it-IT"/>
              </w:rPr>
              <w:t>p</w:t>
            </w:r>
            <w:r w:rsidRPr="00363C27">
              <w:rPr>
                <w:lang w:eastAsia="it-IT"/>
              </w:rPr>
              <w:t xml:space="preserve">astore - Secondo </w:t>
            </w:r>
            <w:r w:rsidR="002C2371">
              <w:rPr>
                <w:lang w:eastAsia="it-IT"/>
              </w:rPr>
              <w:t>a</w:t>
            </w:r>
            <w:r w:rsidRPr="00363C27">
              <w:rPr>
                <w:lang w:eastAsia="it-IT"/>
              </w:rPr>
              <w:t>ngelo</w:t>
            </w:r>
            <w:r w:rsidRPr="00363C27">
              <w:rPr>
                <w:b/>
                <w:bCs/>
                <w:lang w:eastAsia="it-IT"/>
              </w:rPr>
              <w:t xml:space="preserve"> Francesca Boncompagni</w:t>
            </w:r>
            <w:r w:rsidRPr="00363C27">
              <w:rPr>
                <w:lang w:eastAsia="it-IT"/>
              </w:rPr>
              <w:t xml:space="preserve"> </w:t>
            </w:r>
            <w:r w:rsidRPr="00363C27">
              <w:rPr>
                <w:i/>
                <w:iCs/>
                <w:lang w:eastAsia="it-IT"/>
              </w:rPr>
              <w:t>soprano</w:t>
            </w:r>
          </w:p>
          <w:p w14:paraId="5B22CBD7" w14:textId="6184343F" w:rsidR="00540188" w:rsidRPr="00363C27" w:rsidRDefault="00540188" w:rsidP="00540188">
            <w:pPr>
              <w:rPr>
                <w:lang w:eastAsia="it-IT"/>
              </w:rPr>
            </w:pPr>
            <w:r w:rsidRPr="00363C27">
              <w:rPr>
                <w:lang w:eastAsia="it-IT"/>
              </w:rPr>
              <w:t xml:space="preserve">Terzo </w:t>
            </w:r>
            <w:r w:rsidR="00363C27">
              <w:rPr>
                <w:lang w:eastAsia="it-IT"/>
              </w:rPr>
              <w:t>p</w:t>
            </w:r>
            <w:r w:rsidRPr="00363C27">
              <w:rPr>
                <w:lang w:eastAsia="it-IT"/>
              </w:rPr>
              <w:t xml:space="preserve">astore – Terzo </w:t>
            </w:r>
            <w:r w:rsidR="00363C27">
              <w:rPr>
                <w:lang w:eastAsia="it-IT"/>
              </w:rPr>
              <w:t>a</w:t>
            </w:r>
            <w:r w:rsidRPr="00363C27">
              <w:rPr>
                <w:lang w:eastAsia="it-IT"/>
              </w:rPr>
              <w:t xml:space="preserve">ngelo </w:t>
            </w:r>
            <w:r w:rsidRPr="00363C27">
              <w:rPr>
                <w:b/>
                <w:bCs/>
                <w:lang w:eastAsia="it-IT"/>
              </w:rPr>
              <w:t>Silvia Vavassori</w:t>
            </w:r>
            <w:r w:rsidRPr="00363C27">
              <w:rPr>
                <w:lang w:eastAsia="it-IT"/>
              </w:rPr>
              <w:t xml:space="preserve"> </w:t>
            </w:r>
            <w:r w:rsidRPr="00363C27">
              <w:rPr>
                <w:i/>
                <w:iCs/>
                <w:lang w:eastAsia="it-IT"/>
              </w:rPr>
              <w:t>mezzosoprano</w:t>
            </w:r>
          </w:p>
          <w:p w14:paraId="60F2D4B0" w14:textId="38AADB88" w:rsidR="00540188" w:rsidRPr="00363C27" w:rsidRDefault="00540188" w:rsidP="00540188">
            <w:pPr>
              <w:rPr>
                <w:lang w:eastAsia="it-IT"/>
              </w:rPr>
            </w:pPr>
            <w:r w:rsidRPr="00363C27">
              <w:rPr>
                <w:lang w:eastAsia="it-IT"/>
              </w:rPr>
              <w:t xml:space="preserve">Quarto </w:t>
            </w:r>
            <w:r w:rsidR="00363C27">
              <w:rPr>
                <w:lang w:eastAsia="it-IT"/>
              </w:rPr>
              <w:t>p</w:t>
            </w:r>
            <w:r w:rsidRPr="00363C27">
              <w:rPr>
                <w:lang w:eastAsia="it-IT"/>
              </w:rPr>
              <w:t xml:space="preserve">astore </w:t>
            </w:r>
            <w:r w:rsidRPr="00363C27">
              <w:rPr>
                <w:b/>
                <w:bCs/>
                <w:lang w:eastAsia="it-IT"/>
              </w:rPr>
              <w:t>Luca</w:t>
            </w:r>
            <w:r w:rsidRPr="00363C27">
              <w:rPr>
                <w:lang w:eastAsia="it-IT"/>
              </w:rPr>
              <w:t xml:space="preserve"> </w:t>
            </w:r>
            <w:r w:rsidRPr="00363C27">
              <w:rPr>
                <w:b/>
                <w:bCs/>
                <w:lang w:eastAsia="it-IT"/>
              </w:rPr>
              <w:t>Cervoni</w:t>
            </w:r>
            <w:r w:rsidRPr="00363C27">
              <w:rPr>
                <w:lang w:eastAsia="it-IT"/>
              </w:rPr>
              <w:t xml:space="preserve"> </w:t>
            </w:r>
            <w:r w:rsidRPr="00363C27">
              <w:rPr>
                <w:i/>
                <w:iCs/>
                <w:lang w:eastAsia="it-IT"/>
              </w:rPr>
              <w:t>tenore</w:t>
            </w:r>
          </w:p>
          <w:p w14:paraId="5ED65F1E" w14:textId="68DA05EC" w:rsidR="00540188" w:rsidRPr="00363C27" w:rsidRDefault="00540188" w:rsidP="00540188">
            <w:pPr>
              <w:rPr>
                <w:lang w:eastAsia="it-IT"/>
              </w:rPr>
            </w:pPr>
            <w:r w:rsidRPr="00363C27">
              <w:rPr>
                <w:lang w:eastAsia="it-IT"/>
              </w:rPr>
              <w:t xml:space="preserve">Quinto </w:t>
            </w:r>
            <w:r w:rsidR="00363C27">
              <w:rPr>
                <w:lang w:eastAsia="it-IT"/>
              </w:rPr>
              <w:t>p</w:t>
            </w:r>
            <w:r w:rsidRPr="00363C27">
              <w:rPr>
                <w:lang w:eastAsia="it-IT"/>
              </w:rPr>
              <w:t xml:space="preserve">astore </w:t>
            </w:r>
            <w:r w:rsidRPr="00363C27">
              <w:rPr>
                <w:b/>
                <w:bCs/>
                <w:lang w:eastAsia="it-IT"/>
              </w:rPr>
              <w:t>Rolando</w:t>
            </w:r>
            <w:r w:rsidRPr="00363C27">
              <w:rPr>
                <w:lang w:eastAsia="it-IT"/>
              </w:rPr>
              <w:t xml:space="preserve"> </w:t>
            </w:r>
            <w:r w:rsidRPr="00363C27">
              <w:rPr>
                <w:b/>
                <w:bCs/>
                <w:lang w:eastAsia="it-IT"/>
              </w:rPr>
              <w:t>Moro</w:t>
            </w:r>
            <w:r w:rsidRPr="00363C27">
              <w:rPr>
                <w:lang w:eastAsia="it-IT"/>
              </w:rPr>
              <w:t xml:space="preserve"> </w:t>
            </w:r>
            <w:r w:rsidRPr="00363C27">
              <w:rPr>
                <w:i/>
                <w:iCs/>
                <w:lang w:eastAsia="it-IT"/>
              </w:rPr>
              <w:t>basso/baritono</w:t>
            </w:r>
            <w:r w:rsidRPr="00363C27">
              <w:rPr>
                <w:lang w:eastAsia="it-IT"/>
              </w:rPr>
              <w:t xml:space="preserve"> </w:t>
            </w:r>
          </w:p>
          <w:p w14:paraId="2F93B7EF" w14:textId="77777777" w:rsidR="00363C27" w:rsidRPr="00363C27" w:rsidRDefault="00363C27" w:rsidP="00540188">
            <w:pPr>
              <w:rPr>
                <w:b/>
                <w:bCs/>
                <w:sz w:val="10"/>
                <w:szCs w:val="10"/>
                <w:lang w:eastAsia="it-IT"/>
              </w:rPr>
            </w:pPr>
          </w:p>
          <w:p w14:paraId="22860A78" w14:textId="346C5818" w:rsidR="00540188" w:rsidRPr="00363C27" w:rsidRDefault="00540188" w:rsidP="00540188">
            <w:pPr>
              <w:rPr>
                <w:lang w:eastAsia="it-IT"/>
              </w:rPr>
            </w:pPr>
            <w:r w:rsidRPr="00363C27">
              <w:rPr>
                <w:b/>
                <w:bCs/>
                <w:lang w:eastAsia="it-IT"/>
              </w:rPr>
              <w:t>Ana Liz Ojeda</w:t>
            </w:r>
            <w:r w:rsidR="00363C27" w:rsidRPr="00363C27">
              <w:rPr>
                <w:lang w:eastAsia="it-IT"/>
              </w:rPr>
              <w:t>,</w:t>
            </w:r>
            <w:r w:rsidRPr="00363C27">
              <w:rPr>
                <w:b/>
                <w:bCs/>
                <w:lang w:eastAsia="it-IT"/>
              </w:rPr>
              <w:t xml:space="preserve"> Mayah Kadish </w:t>
            </w:r>
            <w:r w:rsidRPr="009F54F7">
              <w:rPr>
                <w:i/>
                <w:iCs/>
                <w:lang w:eastAsia="it-IT"/>
              </w:rPr>
              <w:t>violini</w:t>
            </w:r>
          </w:p>
          <w:p w14:paraId="0B4C52B9" w14:textId="77777777" w:rsidR="00540188" w:rsidRPr="00363C27" w:rsidRDefault="00540188" w:rsidP="00540188">
            <w:pPr>
              <w:rPr>
                <w:lang w:eastAsia="it-IT"/>
              </w:rPr>
            </w:pPr>
            <w:r w:rsidRPr="00363C27">
              <w:rPr>
                <w:b/>
                <w:bCs/>
                <w:lang w:eastAsia="it-IT"/>
              </w:rPr>
              <w:t>Pietro Meldolesi</w:t>
            </w:r>
            <w:r w:rsidRPr="00363C27">
              <w:rPr>
                <w:lang w:eastAsia="it-IT"/>
              </w:rPr>
              <w:t xml:space="preserve"> </w:t>
            </w:r>
            <w:r w:rsidRPr="009F54F7">
              <w:rPr>
                <w:i/>
                <w:iCs/>
                <w:lang w:eastAsia="it-IT"/>
              </w:rPr>
              <w:t>viola</w:t>
            </w:r>
          </w:p>
          <w:p w14:paraId="0A0E2E5F" w14:textId="77777777" w:rsidR="00540188" w:rsidRPr="00363C27" w:rsidRDefault="00540188" w:rsidP="00540188">
            <w:pPr>
              <w:rPr>
                <w:lang w:eastAsia="it-IT"/>
              </w:rPr>
            </w:pPr>
            <w:r w:rsidRPr="00363C27">
              <w:rPr>
                <w:b/>
                <w:bCs/>
                <w:lang w:eastAsia="it-IT"/>
              </w:rPr>
              <w:t>Alessandro Palmeri</w:t>
            </w:r>
            <w:r w:rsidRPr="00363C27">
              <w:rPr>
                <w:lang w:eastAsia="it-IT"/>
              </w:rPr>
              <w:t xml:space="preserve"> </w:t>
            </w:r>
            <w:r w:rsidRPr="009F54F7">
              <w:rPr>
                <w:i/>
                <w:iCs/>
                <w:lang w:eastAsia="it-IT"/>
              </w:rPr>
              <w:t>violoncello</w:t>
            </w:r>
          </w:p>
          <w:p w14:paraId="5D15979A" w14:textId="77777777" w:rsidR="00540188" w:rsidRPr="00363C27" w:rsidRDefault="00540188" w:rsidP="00540188">
            <w:pPr>
              <w:rPr>
                <w:lang w:eastAsia="it-IT"/>
              </w:rPr>
            </w:pPr>
            <w:r w:rsidRPr="00363C27">
              <w:rPr>
                <w:b/>
                <w:bCs/>
                <w:lang w:eastAsia="it-IT"/>
              </w:rPr>
              <w:t>Andrea Coen</w:t>
            </w:r>
            <w:r w:rsidRPr="00363C27">
              <w:rPr>
                <w:lang w:eastAsia="it-IT"/>
              </w:rPr>
              <w:t xml:space="preserve"> </w:t>
            </w:r>
            <w:r w:rsidRPr="009F54F7">
              <w:rPr>
                <w:i/>
                <w:iCs/>
                <w:lang w:eastAsia="it-IT"/>
              </w:rPr>
              <w:t>organo</w:t>
            </w:r>
          </w:p>
          <w:p w14:paraId="2065C56A" w14:textId="77777777" w:rsidR="00540188" w:rsidRPr="00363C27" w:rsidRDefault="00540188" w:rsidP="00540188">
            <w:pPr>
              <w:rPr>
                <w:lang w:eastAsia="it-IT"/>
              </w:rPr>
            </w:pPr>
            <w:r w:rsidRPr="00363C27">
              <w:rPr>
                <w:b/>
                <w:bCs/>
                <w:lang w:eastAsia="it-IT"/>
              </w:rPr>
              <w:t>Gabriele</w:t>
            </w:r>
            <w:r w:rsidRPr="00363C27">
              <w:rPr>
                <w:lang w:eastAsia="it-IT"/>
              </w:rPr>
              <w:t xml:space="preserve"> </w:t>
            </w:r>
            <w:r w:rsidRPr="00363C27">
              <w:rPr>
                <w:b/>
                <w:bCs/>
                <w:lang w:eastAsia="it-IT"/>
              </w:rPr>
              <w:t>Miracle</w:t>
            </w:r>
            <w:r w:rsidRPr="00363C27">
              <w:rPr>
                <w:lang w:eastAsia="it-IT"/>
              </w:rPr>
              <w:t xml:space="preserve"> </w:t>
            </w:r>
            <w:r w:rsidRPr="009F54F7">
              <w:rPr>
                <w:i/>
                <w:iCs/>
                <w:lang w:eastAsia="it-IT"/>
              </w:rPr>
              <w:t>percussioni</w:t>
            </w:r>
          </w:p>
          <w:p w14:paraId="7B533E82" w14:textId="77777777" w:rsidR="00540188" w:rsidRPr="00363C27" w:rsidRDefault="00540188" w:rsidP="00540188">
            <w:pPr>
              <w:rPr>
                <w:lang w:eastAsia="it-IT"/>
              </w:rPr>
            </w:pPr>
            <w:r w:rsidRPr="00363C27">
              <w:rPr>
                <w:b/>
                <w:bCs/>
                <w:lang w:eastAsia="it-IT"/>
              </w:rPr>
              <w:t xml:space="preserve">Stefan Sandru </w:t>
            </w:r>
            <w:r w:rsidRPr="009F54F7">
              <w:rPr>
                <w:i/>
                <w:iCs/>
                <w:lang w:eastAsia="it-IT"/>
              </w:rPr>
              <w:t>tiorba</w:t>
            </w:r>
          </w:p>
          <w:p w14:paraId="4391FA9C" w14:textId="77777777" w:rsidR="00540188" w:rsidRPr="00363C27" w:rsidRDefault="00540188" w:rsidP="00540188">
            <w:pPr>
              <w:rPr>
                <w:lang w:eastAsia="it-IT"/>
              </w:rPr>
            </w:pPr>
            <w:r w:rsidRPr="00363C27">
              <w:rPr>
                <w:b/>
                <w:bCs/>
                <w:lang w:eastAsia="it-IT"/>
              </w:rPr>
              <w:t>Stefano</w:t>
            </w:r>
            <w:r w:rsidRPr="00363C27">
              <w:rPr>
                <w:lang w:eastAsia="it-IT"/>
              </w:rPr>
              <w:t xml:space="preserve"> </w:t>
            </w:r>
            <w:r w:rsidRPr="00363C27">
              <w:rPr>
                <w:b/>
                <w:bCs/>
                <w:lang w:eastAsia="it-IT"/>
              </w:rPr>
              <w:t>Todarello</w:t>
            </w:r>
            <w:r w:rsidRPr="00363C27">
              <w:rPr>
                <w:lang w:eastAsia="it-IT"/>
              </w:rPr>
              <w:t xml:space="preserve"> </w:t>
            </w:r>
            <w:r w:rsidRPr="009F54F7">
              <w:rPr>
                <w:i/>
                <w:iCs/>
                <w:lang w:eastAsia="it-IT"/>
              </w:rPr>
              <w:t>sordellina e flauti</w:t>
            </w:r>
          </w:p>
          <w:p w14:paraId="298C60DE" w14:textId="77777777" w:rsidR="009F54F7" w:rsidRDefault="00540188" w:rsidP="00540188">
            <w:pPr>
              <w:rPr>
                <w:lang w:eastAsia="it-IT"/>
              </w:rPr>
            </w:pPr>
            <w:r w:rsidRPr="00363C27">
              <w:rPr>
                <w:b/>
                <w:bCs/>
                <w:lang w:eastAsia="it-IT"/>
              </w:rPr>
              <w:t>Simone</w:t>
            </w:r>
            <w:r w:rsidRPr="00363C27">
              <w:rPr>
                <w:lang w:eastAsia="it-IT"/>
              </w:rPr>
              <w:t xml:space="preserve"> </w:t>
            </w:r>
            <w:r w:rsidRPr="00363C27">
              <w:rPr>
                <w:b/>
                <w:bCs/>
                <w:lang w:eastAsia="it-IT"/>
              </w:rPr>
              <w:t>Vallerotonda</w:t>
            </w:r>
            <w:r w:rsidRPr="00363C27">
              <w:rPr>
                <w:lang w:eastAsia="it-IT"/>
              </w:rPr>
              <w:t xml:space="preserve"> </w:t>
            </w:r>
          </w:p>
          <w:p w14:paraId="4EFE475B" w14:textId="27C772D0" w:rsidR="00540188" w:rsidRPr="009F54F7" w:rsidRDefault="00540188" w:rsidP="00540188">
            <w:pPr>
              <w:rPr>
                <w:i/>
                <w:iCs/>
                <w:lang w:eastAsia="it-IT"/>
              </w:rPr>
            </w:pPr>
            <w:r w:rsidRPr="009F54F7">
              <w:rPr>
                <w:i/>
                <w:iCs/>
                <w:lang w:eastAsia="it-IT"/>
              </w:rPr>
              <w:t>arciliuto, chitarra barocca e direzione</w:t>
            </w:r>
          </w:p>
          <w:p w14:paraId="19C8C56E" w14:textId="77777777" w:rsidR="00540188" w:rsidRPr="00363C27" w:rsidRDefault="00540188" w:rsidP="00540188">
            <w:pPr>
              <w:rPr>
                <w:i/>
                <w:iCs/>
                <w:lang w:eastAsia="it-IT"/>
              </w:rPr>
            </w:pPr>
          </w:p>
          <w:p w14:paraId="4952AA61" w14:textId="77777777" w:rsidR="00540188" w:rsidRPr="00363C27" w:rsidRDefault="00540188" w:rsidP="00540188">
            <w:pPr>
              <w:rPr>
                <w:rFonts w:eastAsia="Times New Roman" w:cs="Calibri"/>
                <w:b/>
                <w:bCs/>
                <w:color w:val="000000"/>
                <w:kern w:val="0"/>
                <w:lang w:eastAsia="it-IT"/>
                <w14:ligatures w14:val="none"/>
              </w:rPr>
            </w:pPr>
            <w:r w:rsidRPr="00363C27">
              <w:rPr>
                <w:rFonts w:eastAsia="Times New Roman" w:cs="Calibri"/>
                <w:b/>
                <w:bCs/>
                <w:color w:val="000000"/>
                <w:kern w:val="0"/>
                <w:lang w:eastAsia="it-IT"/>
                <w14:ligatures w14:val="none"/>
              </w:rPr>
              <w:t>Giovanni Girolamo Kapsberger</w:t>
            </w:r>
          </w:p>
          <w:p w14:paraId="6C0D48F5" w14:textId="4A1F478C" w:rsidR="00540188" w:rsidRPr="00363C27" w:rsidRDefault="00540188" w:rsidP="00540188">
            <w:pPr>
              <w:rPr>
                <w:i/>
                <w:iCs/>
              </w:rPr>
            </w:pPr>
            <w:r w:rsidRPr="00363C27">
              <w:rPr>
                <w:rFonts w:eastAsia="Times New Roman" w:cs="Calibri"/>
                <w:i/>
                <w:iCs/>
                <w:color w:val="000000"/>
                <w:kern w:val="0"/>
                <w:lang w:eastAsia="it-IT"/>
                <w14:ligatures w14:val="none"/>
              </w:rPr>
              <w:t>I Pastori di Bettelemme</w:t>
            </w:r>
            <w:r w:rsidR="007E4AEA" w:rsidRPr="007E4AEA">
              <w:rPr>
                <w:rFonts w:eastAsia="Times New Roman" w:cs="Calibri"/>
                <w:color w:val="000000"/>
                <w:kern w:val="0"/>
                <w:lang w:eastAsia="it-IT"/>
                <w14:ligatures w14:val="none"/>
              </w:rPr>
              <w:t xml:space="preserve"> (1630)</w:t>
            </w:r>
          </w:p>
        </w:tc>
        <w:tc>
          <w:tcPr>
            <w:tcW w:w="4814" w:type="dxa"/>
            <w:tcBorders>
              <w:top w:val="nil"/>
              <w:left w:val="nil"/>
              <w:bottom w:val="nil"/>
              <w:right w:val="nil"/>
            </w:tcBorders>
          </w:tcPr>
          <w:p w14:paraId="779D2F05" w14:textId="41018C41" w:rsidR="00121E60" w:rsidRPr="00121E60" w:rsidRDefault="00495609" w:rsidP="00121E60">
            <w:pPr>
              <w:rPr>
                <w:color w:val="000000"/>
              </w:rPr>
            </w:pPr>
            <w:r w:rsidRPr="00495609">
              <w:rPr>
                <w:rFonts w:eastAsia="Times New Roman" w:cs="Times New Roman"/>
                <w:color w:val="000000" w:themeColor="text1"/>
              </w:rPr>
              <w:t>Da un</w:t>
            </w:r>
            <w:r w:rsidR="003B602A">
              <w:rPr>
                <w:rFonts w:eastAsia="Times New Roman" w:cs="Times New Roman"/>
                <w:color w:val="000000" w:themeColor="text1"/>
              </w:rPr>
              <w:t>’</w:t>
            </w:r>
            <w:r w:rsidRPr="00495609">
              <w:rPr>
                <w:rFonts w:eastAsia="Times New Roman" w:cs="Times New Roman"/>
                <w:color w:val="000000" w:themeColor="text1"/>
              </w:rPr>
              <w:t xml:space="preserve">idea di </w:t>
            </w:r>
            <w:r w:rsidRPr="00121E60">
              <w:rPr>
                <w:rFonts w:eastAsia="Times New Roman" w:cs="Times New Roman"/>
                <w:b/>
                <w:bCs/>
                <w:color w:val="000000" w:themeColor="text1"/>
              </w:rPr>
              <w:t>Simone Vallerotonda</w:t>
            </w:r>
            <w:r w:rsidRPr="00495609">
              <w:rPr>
                <w:rFonts w:eastAsia="Times New Roman" w:cs="Times New Roman"/>
                <w:color w:val="000000" w:themeColor="text1"/>
              </w:rPr>
              <w:t>, nel 2014 nasce l</w:t>
            </w:r>
            <w:r w:rsidR="003B602A">
              <w:rPr>
                <w:rFonts w:eastAsia="Times New Roman" w:cs="Times New Roman"/>
                <w:color w:val="000000" w:themeColor="text1"/>
              </w:rPr>
              <w:t>’</w:t>
            </w:r>
            <w:r w:rsidRPr="00495609">
              <w:rPr>
                <w:rFonts w:eastAsia="Times New Roman" w:cs="Times New Roman"/>
                <w:color w:val="000000" w:themeColor="text1"/>
              </w:rPr>
              <w:t xml:space="preserve">ensemble </w:t>
            </w:r>
            <w:r w:rsidRPr="002C2371">
              <w:rPr>
                <w:rFonts w:eastAsia="Times New Roman" w:cs="Times New Roman"/>
                <w:b/>
                <w:bCs/>
                <w:color w:val="000000" w:themeColor="text1"/>
              </w:rPr>
              <w:t>I Bassifondi</w:t>
            </w:r>
            <w:r w:rsidRPr="00495609">
              <w:rPr>
                <w:rFonts w:eastAsia="Times New Roman" w:cs="Times New Roman"/>
                <w:color w:val="000000" w:themeColor="text1"/>
              </w:rPr>
              <w:t xml:space="preserve"> che propone la musica del XVII e XVIII secolo per liuto, arciliuto, tiorba e chitarra barocca, con l</w:t>
            </w:r>
            <w:r w:rsidR="003B602A">
              <w:rPr>
                <w:rFonts w:eastAsia="Times New Roman" w:cs="Times New Roman"/>
                <w:color w:val="000000" w:themeColor="text1"/>
              </w:rPr>
              <w:t>’</w:t>
            </w:r>
            <w:r w:rsidRPr="00495609">
              <w:rPr>
                <w:rFonts w:eastAsia="Times New Roman" w:cs="Times New Roman"/>
                <w:color w:val="000000" w:themeColor="text1"/>
              </w:rPr>
              <w:t>accompagnamento del basso continuo</w:t>
            </w:r>
            <w:r w:rsidR="002C2371">
              <w:rPr>
                <w:rFonts w:eastAsia="Times New Roman" w:cs="Times New Roman"/>
                <w:color w:val="000000" w:themeColor="text1"/>
              </w:rPr>
              <w:t xml:space="preserve">, riscoprendo </w:t>
            </w:r>
            <w:r w:rsidRPr="00495609">
              <w:rPr>
                <w:rFonts w:eastAsia="Times New Roman" w:cs="Times New Roman"/>
                <w:color w:val="000000" w:themeColor="text1"/>
              </w:rPr>
              <w:t xml:space="preserve">autori meno noti </w:t>
            </w:r>
            <w:r w:rsidR="002C2371">
              <w:rPr>
                <w:rFonts w:eastAsia="Times New Roman" w:cs="Times New Roman"/>
                <w:color w:val="000000" w:themeColor="text1"/>
              </w:rPr>
              <w:t xml:space="preserve">e </w:t>
            </w:r>
            <w:r w:rsidRPr="00495609">
              <w:rPr>
                <w:rFonts w:eastAsia="Times New Roman" w:cs="Times New Roman"/>
                <w:color w:val="000000" w:themeColor="text1"/>
              </w:rPr>
              <w:t>restituendoli nella loro autenticità</w:t>
            </w:r>
            <w:r w:rsidR="002C2371">
              <w:rPr>
                <w:rFonts w:eastAsia="Times New Roman" w:cs="Times New Roman"/>
                <w:color w:val="000000" w:themeColor="text1"/>
              </w:rPr>
              <w:t>, grazie a u</w:t>
            </w:r>
            <w:r w:rsidRPr="00495609">
              <w:rPr>
                <w:rFonts w:eastAsia="Times New Roman" w:cs="Times New Roman"/>
                <w:color w:val="000000" w:themeColor="text1"/>
              </w:rPr>
              <w:t>na profonda ricerca delle fonti musicali</w:t>
            </w:r>
            <w:r w:rsidR="002C2371">
              <w:rPr>
                <w:rFonts w:eastAsia="Times New Roman" w:cs="Times New Roman"/>
                <w:color w:val="000000" w:themeColor="text1"/>
              </w:rPr>
              <w:t xml:space="preserve"> e del</w:t>
            </w:r>
            <w:r w:rsidRPr="00495609">
              <w:rPr>
                <w:rFonts w:eastAsia="Times New Roman" w:cs="Times New Roman"/>
                <w:color w:val="000000" w:themeColor="text1"/>
              </w:rPr>
              <w:t>l</w:t>
            </w:r>
            <w:r w:rsidR="003B602A">
              <w:rPr>
                <w:rFonts w:eastAsia="Times New Roman" w:cs="Times New Roman"/>
                <w:color w:val="000000" w:themeColor="text1"/>
              </w:rPr>
              <w:t>’</w:t>
            </w:r>
            <w:r w:rsidRPr="00495609">
              <w:rPr>
                <w:rFonts w:eastAsia="Times New Roman" w:cs="Times New Roman"/>
                <w:color w:val="000000" w:themeColor="text1"/>
              </w:rPr>
              <w:t>antica prassi esecutiva.</w:t>
            </w:r>
            <w:r w:rsidR="002C2371">
              <w:rPr>
                <w:rFonts w:eastAsia="Times New Roman" w:cs="Times New Roman"/>
                <w:color w:val="000000" w:themeColor="text1"/>
              </w:rPr>
              <w:t xml:space="preserve"> Divenuto negli anni fra le formazioni di riferimento in Italia per questo repertorio, ospit</w:t>
            </w:r>
            <w:r w:rsidR="002679D2">
              <w:rPr>
                <w:rFonts w:eastAsia="Times New Roman" w:cs="Times New Roman"/>
                <w:color w:val="000000" w:themeColor="text1"/>
              </w:rPr>
              <w:t>e</w:t>
            </w:r>
            <w:r w:rsidR="002C2371">
              <w:rPr>
                <w:rFonts w:eastAsia="Times New Roman" w:cs="Times New Roman"/>
                <w:color w:val="000000" w:themeColor="text1"/>
              </w:rPr>
              <w:t xml:space="preserve"> dei più </w:t>
            </w:r>
            <w:r w:rsidRPr="00495609">
              <w:rPr>
                <w:rFonts w:eastAsia="Times New Roman" w:cs="Times New Roman"/>
                <w:color w:val="000000" w:themeColor="text1"/>
              </w:rPr>
              <w:t xml:space="preserve">importanti </w:t>
            </w:r>
            <w:r w:rsidR="002C2371">
              <w:rPr>
                <w:rFonts w:eastAsia="Times New Roman" w:cs="Times New Roman"/>
                <w:color w:val="000000" w:themeColor="text1"/>
              </w:rPr>
              <w:t>f</w:t>
            </w:r>
            <w:r w:rsidRPr="00495609">
              <w:rPr>
                <w:rFonts w:eastAsia="Times New Roman" w:cs="Times New Roman"/>
                <w:color w:val="000000" w:themeColor="text1"/>
              </w:rPr>
              <w:t xml:space="preserve">estival di musica antica </w:t>
            </w:r>
            <w:r w:rsidR="002C2371">
              <w:rPr>
                <w:rFonts w:eastAsia="Times New Roman" w:cs="Times New Roman"/>
                <w:color w:val="000000" w:themeColor="text1"/>
              </w:rPr>
              <w:t>e istituzioni di tutto il mondo</w:t>
            </w:r>
            <w:r w:rsidRPr="00495609">
              <w:rPr>
                <w:rFonts w:eastAsia="Times New Roman" w:cs="Times New Roman"/>
                <w:color w:val="000000" w:themeColor="text1"/>
              </w:rPr>
              <w:t>, l</w:t>
            </w:r>
            <w:r w:rsidR="003B602A">
              <w:rPr>
                <w:rFonts w:eastAsia="Times New Roman" w:cs="Times New Roman"/>
                <w:color w:val="000000" w:themeColor="text1"/>
              </w:rPr>
              <w:t>’</w:t>
            </w:r>
            <w:r w:rsidRPr="00495609">
              <w:rPr>
                <w:rFonts w:eastAsia="Times New Roman" w:cs="Times New Roman"/>
                <w:color w:val="000000" w:themeColor="text1"/>
              </w:rPr>
              <w:t>ensemble amplia il suo repertorio e, dalla compagine originaria di trio, si propone in veste orchestrale per riportare in luce opere e oratori del passato.</w:t>
            </w:r>
            <w:r w:rsidR="002C2371">
              <w:rPr>
                <w:rFonts w:eastAsia="Times New Roman" w:cs="Times New Roman"/>
                <w:color w:val="000000" w:themeColor="text1"/>
              </w:rPr>
              <w:t xml:space="preserve"> È il caso </w:t>
            </w:r>
            <w:r w:rsidR="002C2371">
              <w:t xml:space="preserve">de </w:t>
            </w:r>
            <w:r w:rsidR="00715438" w:rsidRPr="009F54F7">
              <w:rPr>
                <w:b/>
                <w:bCs/>
                <w:i/>
                <w:iCs/>
              </w:rPr>
              <w:t>I Pastori di Bettelemme</w:t>
            </w:r>
            <w:r w:rsidR="00715438" w:rsidRPr="00715438">
              <w:t>,</w:t>
            </w:r>
            <w:r w:rsidR="009F54F7">
              <w:t xml:space="preserve"> “</w:t>
            </w:r>
            <w:r w:rsidR="00715438" w:rsidRPr="00715438">
              <w:t>dialogo in musica</w:t>
            </w:r>
            <w:r w:rsidR="009F54F7">
              <w:t>”</w:t>
            </w:r>
            <w:r w:rsidR="00715438" w:rsidRPr="00715438">
              <w:t xml:space="preserve"> composto da</w:t>
            </w:r>
            <w:r w:rsidR="002C2371">
              <w:t xml:space="preserve"> </w:t>
            </w:r>
            <w:r w:rsidR="002C2371" w:rsidRPr="002C2371">
              <w:rPr>
                <w:b/>
                <w:bCs/>
                <w:iCs/>
                <w:color w:val="000000"/>
              </w:rPr>
              <w:t>Johann Hieronymus</w:t>
            </w:r>
            <w:r w:rsidR="002C2371" w:rsidRPr="002C2371">
              <w:rPr>
                <w:b/>
                <w:bCs/>
              </w:rPr>
              <w:t xml:space="preserve"> </w:t>
            </w:r>
            <w:r w:rsidR="00715438" w:rsidRPr="00715438">
              <w:rPr>
                <w:b/>
                <w:bCs/>
              </w:rPr>
              <w:t>Kapsberger</w:t>
            </w:r>
            <w:r w:rsidR="005549A0">
              <w:rPr>
                <w:b/>
                <w:bCs/>
              </w:rPr>
              <w:t xml:space="preserve"> </w:t>
            </w:r>
            <w:r w:rsidR="005549A0" w:rsidRPr="005549A0">
              <w:rPr>
                <w:color w:val="000000"/>
              </w:rPr>
              <w:t xml:space="preserve">(Venezia, 1580 circa </w:t>
            </w:r>
            <w:r w:rsidR="005549A0">
              <w:rPr>
                <w:color w:val="000000"/>
              </w:rPr>
              <w:t>-</w:t>
            </w:r>
            <w:r w:rsidR="005549A0" w:rsidRPr="005549A0">
              <w:rPr>
                <w:color w:val="000000"/>
              </w:rPr>
              <w:t xml:space="preserve"> Roma, 1651), </w:t>
            </w:r>
            <w:r w:rsidR="002C2371" w:rsidRPr="005549A0">
              <w:rPr>
                <w:color w:val="000000"/>
              </w:rPr>
              <w:t xml:space="preserve">padre di origine germanica e madre veneziana, considerato un compositore e virtuoso </w:t>
            </w:r>
            <w:r w:rsidR="00121E60">
              <w:rPr>
                <w:color w:val="000000"/>
              </w:rPr>
              <w:t xml:space="preserve">liutista </w:t>
            </w:r>
            <w:r w:rsidR="002C2371" w:rsidRPr="005549A0">
              <w:rPr>
                <w:color w:val="000000"/>
              </w:rPr>
              <w:t>di fondamentale importanza nel panorama musicale del primo Barocco, famoso in tutta Europa come virtuoso della tiorba, del liuto e dell</w:t>
            </w:r>
            <w:r w:rsidR="003B602A">
              <w:rPr>
                <w:color w:val="000000"/>
              </w:rPr>
              <w:t>’</w:t>
            </w:r>
            <w:r w:rsidR="002C2371" w:rsidRPr="005549A0">
              <w:rPr>
                <w:color w:val="000000"/>
              </w:rPr>
              <w:t xml:space="preserve">arciliuto. </w:t>
            </w:r>
            <w:r w:rsidR="005549A0" w:rsidRPr="005549A0">
              <w:rPr>
                <w:color w:val="000000"/>
              </w:rPr>
              <w:t xml:space="preserve">Trasferitosi a Roma intorno al 1605 </w:t>
            </w:r>
            <w:r w:rsidR="005549A0">
              <w:rPr>
                <w:color w:val="000000"/>
              </w:rPr>
              <w:t>ne</w:t>
            </w:r>
            <w:r w:rsidR="005549A0" w:rsidRPr="005549A0">
              <w:rPr>
                <w:color w:val="000000"/>
              </w:rPr>
              <w:t xml:space="preserve"> </w:t>
            </w:r>
            <w:r w:rsidR="002C2371" w:rsidRPr="005549A0">
              <w:rPr>
                <w:color w:val="000000"/>
              </w:rPr>
              <w:t>diventa una figura chiave nella vita musicale dell</w:t>
            </w:r>
            <w:r w:rsidR="003B602A">
              <w:rPr>
                <w:color w:val="000000"/>
              </w:rPr>
              <w:t>’</w:t>
            </w:r>
            <w:r w:rsidR="002C2371" w:rsidRPr="005549A0">
              <w:rPr>
                <w:color w:val="000000"/>
              </w:rPr>
              <w:t>epoca, ottenendo l</w:t>
            </w:r>
            <w:r w:rsidR="003B602A">
              <w:rPr>
                <w:color w:val="000000"/>
              </w:rPr>
              <w:t>’</w:t>
            </w:r>
            <w:r w:rsidR="002C2371" w:rsidRPr="005549A0">
              <w:rPr>
                <w:color w:val="000000"/>
              </w:rPr>
              <w:t xml:space="preserve">appoggio di papi (come Urbano VIII) e cardinali e diventando una personalità centrale nel rinnovamento musicale romano dei primi del </w:t>
            </w:r>
            <w:r w:rsidR="003B602A">
              <w:rPr>
                <w:color w:val="000000"/>
              </w:rPr>
              <w:t>‘</w:t>
            </w:r>
            <w:r w:rsidR="002C2371" w:rsidRPr="005549A0">
              <w:rPr>
                <w:color w:val="000000"/>
              </w:rPr>
              <w:t>600</w:t>
            </w:r>
            <w:r w:rsidR="00121E60">
              <w:rPr>
                <w:color w:val="000000"/>
              </w:rPr>
              <w:t xml:space="preserve">. </w:t>
            </w:r>
            <w:r w:rsidR="00121E60" w:rsidRPr="00121E60">
              <w:rPr>
                <w:bCs/>
                <w:i/>
                <w:iCs/>
                <w:color w:val="000000"/>
              </w:rPr>
              <w:t>I Pastori di Bettelemme</w:t>
            </w:r>
            <w:r w:rsidR="00121E60" w:rsidRPr="00121E60">
              <w:rPr>
                <w:b/>
                <w:color w:val="000000"/>
              </w:rPr>
              <w:t xml:space="preserve"> </w:t>
            </w:r>
            <w:r w:rsidR="00121E60" w:rsidRPr="00121E60">
              <w:rPr>
                <w:color w:val="000000"/>
              </w:rPr>
              <w:t>è una delle prime e più rappresentative testimonianze dell</w:t>
            </w:r>
            <w:r w:rsidR="003B602A">
              <w:rPr>
                <w:color w:val="000000"/>
              </w:rPr>
              <w:t>’</w:t>
            </w:r>
            <w:r w:rsidR="00121E60" w:rsidRPr="00121E60">
              <w:rPr>
                <w:color w:val="000000"/>
              </w:rPr>
              <w:t xml:space="preserve">oratorio romano del XVII secolo, </w:t>
            </w:r>
            <w:r w:rsidR="00121E60">
              <w:rPr>
                <w:color w:val="000000"/>
              </w:rPr>
              <w:t xml:space="preserve">che </w:t>
            </w:r>
            <w:r w:rsidR="00121E60" w:rsidRPr="00121E60">
              <w:rPr>
                <w:color w:val="000000"/>
              </w:rPr>
              <w:t>Kaps</w:t>
            </w:r>
            <w:r w:rsidR="00121E60">
              <w:rPr>
                <w:color w:val="000000"/>
              </w:rPr>
              <w:t>b</w:t>
            </w:r>
            <w:r w:rsidR="00121E60" w:rsidRPr="00121E60">
              <w:rPr>
                <w:color w:val="000000"/>
              </w:rPr>
              <w:t>erger</w:t>
            </w:r>
            <w:r w:rsidR="00121E60">
              <w:rPr>
                <w:color w:val="000000"/>
              </w:rPr>
              <w:t xml:space="preserve"> </w:t>
            </w:r>
            <w:r w:rsidR="00121E60" w:rsidRPr="00121E60">
              <w:rPr>
                <w:color w:val="000000"/>
              </w:rPr>
              <w:t xml:space="preserve">dedica al suo protettore, il </w:t>
            </w:r>
            <w:r w:rsidR="002679D2">
              <w:rPr>
                <w:color w:val="000000"/>
              </w:rPr>
              <w:t>c</w:t>
            </w:r>
            <w:r w:rsidR="00121E60" w:rsidRPr="00121E60">
              <w:rPr>
                <w:color w:val="000000"/>
              </w:rPr>
              <w:t xml:space="preserve">ardinale Francesco Barberini. Opera sacra a stampa conservata presso la Biblioteca Vaticana, vide la collaborazione, per la stesura del libretto, di Giulio Rospigliosi, futuro papa Clemente IX. </w:t>
            </w:r>
          </w:p>
          <w:p w14:paraId="54B4DA1C" w14:textId="7D1FE7B7" w:rsidR="00540188" w:rsidRPr="00363C27" w:rsidRDefault="00121E60" w:rsidP="00121E60">
            <w:r w:rsidRPr="00121E60">
              <w:rPr>
                <w:color w:val="000000"/>
              </w:rPr>
              <w:t>Partitura di incredibile bellezza e intensità</w:t>
            </w:r>
            <w:r>
              <w:rPr>
                <w:color w:val="000000"/>
              </w:rPr>
              <w:t xml:space="preserve"> e</w:t>
            </w:r>
            <w:r w:rsidRPr="00121E60">
              <w:rPr>
                <w:color w:val="000000"/>
              </w:rPr>
              <w:t xml:space="preserve"> di rara esecuzione,</w:t>
            </w:r>
            <w:r>
              <w:rPr>
                <w:color w:val="000000"/>
              </w:rPr>
              <w:t xml:space="preserve"> n</w:t>
            </w:r>
            <w:r w:rsidRPr="00121E60">
              <w:rPr>
                <w:color w:val="000000"/>
              </w:rPr>
              <w:t xml:space="preserve">acque per la solennizzazione </w:t>
            </w:r>
            <w:r>
              <w:rPr>
                <w:color w:val="000000"/>
              </w:rPr>
              <w:t xml:space="preserve">del Natale 1630 e per </w:t>
            </w:r>
            <w:r w:rsidRPr="00121E60">
              <w:rPr>
                <w:color w:val="000000"/>
              </w:rPr>
              <w:t xml:space="preserve">gli encomi al regnante </w:t>
            </w:r>
            <w:r w:rsidR="002679D2">
              <w:rPr>
                <w:color w:val="000000"/>
              </w:rPr>
              <w:t>p</w:t>
            </w:r>
            <w:r w:rsidRPr="00121E60">
              <w:rPr>
                <w:color w:val="000000"/>
              </w:rPr>
              <w:t>apa Urbano VIII</w:t>
            </w:r>
            <w:r>
              <w:rPr>
                <w:color w:val="000000"/>
              </w:rPr>
              <w:t xml:space="preserve">, eseguita </w:t>
            </w:r>
            <w:r w:rsidRPr="00121E60">
              <w:rPr>
                <w:color w:val="000000"/>
              </w:rPr>
              <w:t xml:space="preserve">a Roma, nel Palazzo Apostolico, </w:t>
            </w:r>
            <w:r>
              <w:rPr>
                <w:color w:val="000000"/>
              </w:rPr>
              <w:t>proprio nel</w:t>
            </w:r>
            <w:r w:rsidRPr="00121E60">
              <w:rPr>
                <w:color w:val="000000"/>
              </w:rPr>
              <w:t>la notte di Natale</w:t>
            </w:r>
            <w:r>
              <w:rPr>
                <w:color w:val="000000"/>
              </w:rPr>
              <w:t>. Diviso in due parti, l</w:t>
            </w:r>
            <w:r w:rsidR="003B602A">
              <w:rPr>
                <w:color w:val="000000"/>
              </w:rPr>
              <w:t>’</w:t>
            </w:r>
            <w:r w:rsidRPr="00121E60">
              <w:rPr>
                <w:color w:val="000000"/>
              </w:rPr>
              <w:t>oratorio racconta la nascita di Gesù e l</w:t>
            </w:r>
            <w:r w:rsidR="003B602A">
              <w:rPr>
                <w:color w:val="000000"/>
              </w:rPr>
              <w:t>’</w:t>
            </w:r>
            <w:r w:rsidRPr="00121E60">
              <w:rPr>
                <w:color w:val="000000"/>
              </w:rPr>
              <w:t>annuncio ai pastori. In questo “teatro spirituale”, Kaps</w:t>
            </w:r>
            <w:r>
              <w:rPr>
                <w:color w:val="000000"/>
              </w:rPr>
              <w:t>b</w:t>
            </w:r>
            <w:r w:rsidRPr="00121E60">
              <w:rPr>
                <w:color w:val="000000"/>
              </w:rPr>
              <w:t>erger porta in scena una rappresentazione degli stati d</w:t>
            </w:r>
            <w:r w:rsidR="003B602A">
              <w:rPr>
                <w:color w:val="000000"/>
              </w:rPr>
              <w:t>’</w:t>
            </w:r>
            <w:r w:rsidRPr="00121E60">
              <w:rPr>
                <w:color w:val="000000"/>
              </w:rPr>
              <w:t>animo dei vari protagonisti: la sorpresa e la curiosità, il senso di smarrimento, i timori, le incertezze e infine, l</w:t>
            </w:r>
            <w:r w:rsidR="003B602A">
              <w:rPr>
                <w:color w:val="000000"/>
              </w:rPr>
              <w:t>’</w:t>
            </w:r>
            <w:r w:rsidRPr="00121E60">
              <w:rPr>
                <w:color w:val="000000"/>
              </w:rPr>
              <w:t>allegria della festa, che dopo l</w:t>
            </w:r>
            <w:r w:rsidR="003B602A">
              <w:rPr>
                <w:color w:val="000000"/>
              </w:rPr>
              <w:t>’</w:t>
            </w:r>
            <w:r w:rsidRPr="00121E60">
              <w:rPr>
                <w:color w:val="000000"/>
              </w:rPr>
              <w:t>apparizione dell</w:t>
            </w:r>
            <w:r w:rsidR="003B602A">
              <w:rPr>
                <w:color w:val="000000"/>
              </w:rPr>
              <w:t>’</w:t>
            </w:r>
            <w:r w:rsidRPr="00121E60">
              <w:rPr>
                <w:color w:val="000000"/>
              </w:rPr>
              <w:t xml:space="preserve">angelo, esorta i pastori a gioire. </w:t>
            </w:r>
            <w:r>
              <w:rPr>
                <w:color w:val="000000"/>
              </w:rPr>
              <w:t xml:space="preserve">Peculiarità </w:t>
            </w:r>
            <w:r w:rsidRPr="00121E60">
              <w:rPr>
                <w:color w:val="000000"/>
              </w:rPr>
              <w:t xml:space="preserve">di questo oratorio, è </w:t>
            </w:r>
            <w:r>
              <w:rPr>
                <w:color w:val="000000"/>
              </w:rPr>
              <w:t xml:space="preserve">infine </w:t>
            </w:r>
            <w:r w:rsidRPr="00121E60">
              <w:rPr>
                <w:color w:val="000000"/>
              </w:rPr>
              <w:t>l</w:t>
            </w:r>
            <w:r w:rsidR="003B602A">
              <w:rPr>
                <w:color w:val="000000"/>
              </w:rPr>
              <w:t>’</w:t>
            </w:r>
            <w:r w:rsidRPr="00121E60">
              <w:rPr>
                <w:color w:val="000000"/>
              </w:rPr>
              <w:t xml:space="preserve">utilizzo </w:t>
            </w:r>
            <w:r>
              <w:rPr>
                <w:color w:val="000000"/>
              </w:rPr>
              <w:t>del</w:t>
            </w:r>
            <w:r w:rsidRPr="00121E60">
              <w:rPr>
                <w:color w:val="000000"/>
              </w:rPr>
              <w:t xml:space="preserve">la </w:t>
            </w:r>
            <w:r w:rsidR="00CF5077">
              <w:rPr>
                <w:color w:val="000000"/>
              </w:rPr>
              <w:t>s</w:t>
            </w:r>
            <w:r w:rsidRPr="00121E60">
              <w:rPr>
                <w:color w:val="000000"/>
              </w:rPr>
              <w:t>ordellina, una cornamusa a 2 chanter in uso nel Seicento.</w:t>
            </w:r>
          </w:p>
        </w:tc>
      </w:tr>
      <w:tr w:rsidR="00540188" w:rsidRPr="006D595E" w14:paraId="4FEE0B49" w14:textId="77777777" w:rsidTr="005C4670">
        <w:tc>
          <w:tcPr>
            <w:tcW w:w="4814" w:type="dxa"/>
            <w:tcBorders>
              <w:top w:val="nil"/>
              <w:left w:val="nil"/>
              <w:bottom w:val="nil"/>
              <w:right w:val="nil"/>
            </w:tcBorders>
          </w:tcPr>
          <w:p w14:paraId="1CF5F330" w14:textId="77777777" w:rsidR="00540188" w:rsidRPr="006D595E" w:rsidRDefault="00540188" w:rsidP="00540188">
            <w:pPr>
              <w:rPr>
                <w:lang w:eastAsia="it-IT"/>
              </w:rPr>
            </w:pPr>
            <w:r w:rsidRPr="006D595E">
              <w:rPr>
                <w:lang w:eastAsia="it-IT"/>
              </w:rPr>
              <w:t>TEATRO ARGENTINA</w:t>
            </w:r>
          </w:p>
          <w:p w14:paraId="21AF3216" w14:textId="5507ABCA" w:rsidR="00540188" w:rsidRPr="006D595E" w:rsidRDefault="006D595E" w:rsidP="00540188">
            <w:pPr>
              <w:rPr>
                <w:lang w:eastAsia="it-IT"/>
              </w:rPr>
            </w:pPr>
            <w:r>
              <w:rPr>
                <w:lang w:eastAsia="it-IT"/>
              </w:rPr>
              <w:t>g</w:t>
            </w:r>
            <w:r w:rsidR="00540188" w:rsidRPr="006D595E">
              <w:rPr>
                <w:lang w:eastAsia="it-IT"/>
              </w:rPr>
              <w:t>iovedì 4 febbraio ore 21</w:t>
            </w:r>
          </w:p>
          <w:p w14:paraId="69A80219" w14:textId="77777777" w:rsidR="00665DC8" w:rsidRDefault="00665DC8" w:rsidP="00540188">
            <w:pPr>
              <w:rPr>
                <w:lang w:eastAsia="it-IT"/>
              </w:rPr>
            </w:pPr>
          </w:p>
          <w:p w14:paraId="00A52550" w14:textId="66886DFE" w:rsidR="006D595E" w:rsidRPr="006D595E" w:rsidRDefault="006D595E" w:rsidP="00540188">
            <w:pPr>
              <w:rPr>
                <w:color w:val="C00000"/>
                <w:sz w:val="24"/>
                <w:szCs w:val="24"/>
                <w:lang w:eastAsia="it-IT"/>
              </w:rPr>
            </w:pPr>
            <w:r w:rsidRPr="006D595E">
              <w:rPr>
                <w:b/>
                <w:bCs/>
                <w:color w:val="C00000"/>
                <w:sz w:val="24"/>
                <w:szCs w:val="24"/>
                <w:lang w:eastAsia="it-IT"/>
              </w:rPr>
              <w:t>ADÉLAÏDE FERRIÈRE</w:t>
            </w:r>
          </w:p>
          <w:p w14:paraId="1ABCE05C" w14:textId="77777777" w:rsidR="006D595E" w:rsidRDefault="006D595E" w:rsidP="00540188">
            <w:pPr>
              <w:rPr>
                <w:b/>
                <w:bCs/>
                <w:lang w:eastAsia="it-IT"/>
              </w:rPr>
            </w:pPr>
          </w:p>
          <w:p w14:paraId="0481D22B" w14:textId="1AF09626" w:rsidR="00665DC8" w:rsidRPr="006D595E" w:rsidRDefault="00665DC8" w:rsidP="00540188">
            <w:pPr>
              <w:rPr>
                <w:i/>
                <w:iCs/>
                <w:lang w:eastAsia="it-IT"/>
              </w:rPr>
            </w:pPr>
            <w:r w:rsidRPr="006D595E">
              <w:rPr>
                <w:b/>
                <w:bCs/>
                <w:lang w:eastAsia="it-IT"/>
              </w:rPr>
              <w:t>Adélaïde Ferrière</w:t>
            </w:r>
            <w:r w:rsidRPr="006D595E">
              <w:rPr>
                <w:lang w:eastAsia="it-IT"/>
              </w:rPr>
              <w:t xml:space="preserve"> </w:t>
            </w:r>
            <w:r w:rsidRPr="006D595E">
              <w:rPr>
                <w:i/>
                <w:iCs/>
                <w:lang w:eastAsia="it-IT"/>
              </w:rPr>
              <w:t>percussioni</w:t>
            </w:r>
          </w:p>
          <w:p w14:paraId="559824FD" w14:textId="77777777" w:rsidR="00665DC8" w:rsidRDefault="00665DC8" w:rsidP="00540188">
            <w:pPr>
              <w:rPr>
                <w:i/>
                <w:iCs/>
                <w:lang w:eastAsia="it-IT"/>
              </w:rPr>
            </w:pPr>
          </w:p>
          <w:p w14:paraId="44A52FE8" w14:textId="0DA76D30" w:rsidR="00303644" w:rsidRPr="00986BBA" w:rsidRDefault="00303644" w:rsidP="00303644">
            <w:pPr>
              <w:jc w:val="both"/>
              <w:rPr>
                <w:i/>
                <w:iCs/>
              </w:rPr>
            </w:pPr>
            <w:r w:rsidRPr="00986BBA">
              <w:rPr>
                <w:b/>
                <w:bCs/>
              </w:rPr>
              <w:t xml:space="preserve">Philipp Glass </w:t>
            </w:r>
            <w:r w:rsidRPr="00986BBA">
              <w:rPr>
                <w:i/>
                <w:iCs/>
              </w:rPr>
              <w:t>Opening</w:t>
            </w:r>
          </w:p>
          <w:p w14:paraId="102BA090" w14:textId="6B1474D9" w:rsidR="00303644" w:rsidRPr="00986BBA" w:rsidRDefault="00303644" w:rsidP="00303644">
            <w:pPr>
              <w:jc w:val="both"/>
            </w:pPr>
            <w:r w:rsidRPr="00986BBA">
              <w:rPr>
                <w:b/>
                <w:bCs/>
              </w:rPr>
              <w:t xml:space="preserve">Meredith Monk </w:t>
            </w:r>
            <w:r w:rsidRPr="00986BBA">
              <w:rPr>
                <w:i/>
                <w:iCs/>
              </w:rPr>
              <w:t>Railroad</w:t>
            </w:r>
          </w:p>
          <w:p w14:paraId="74BB8083" w14:textId="0182B005" w:rsidR="00303644" w:rsidRPr="00986BBA" w:rsidRDefault="00303644" w:rsidP="00303644">
            <w:pPr>
              <w:jc w:val="both"/>
            </w:pPr>
            <w:r w:rsidRPr="00986BBA">
              <w:rPr>
                <w:b/>
                <w:bCs/>
              </w:rPr>
              <w:t>Andrew</w:t>
            </w:r>
            <w:r w:rsidR="00986BBA">
              <w:rPr>
                <w:b/>
                <w:bCs/>
              </w:rPr>
              <w:t xml:space="preserve"> </w:t>
            </w:r>
            <w:r w:rsidRPr="00986BBA">
              <w:rPr>
                <w:b/>
                <w:bCs/>
              </w:rPr>
              <w:t xml:space="preserve">Thomas </w:t>
            </w:r>
            <w:r w:rsidRPr="00986BBA">
              <w:rPr>
                <w:i/>
                <w:iCs/>
              </w:rPr>
              <w:t>Merlin</w:t>
            </w:r>
          </w:p>
          <w:p w14:paraId="583E1760" w14:textId="3FFB66A9" w:rsidR="00303644" w:rsidRPr="00986BBA" w:rsidRDefault="00303644" w:rsidP="00303644">
            <w:pPr>
              <w:jc w:val="both"/>
            </w:pPr>
            <w:r w:rsidRPr="00986BBA">
              <w:rPr>
                <w:b/>
                <w:bCs/>
              </w:rPr>
              <w:t xml:space="preserve">Carlos Roque </w:t>
            </w:r>
            <w:r w:rsidRPr="00986BBA">
              <w:rPr>
                <w:i/>
                <w:iCs/>
              </w:rPr>
              <w:t>Alsina</w:t>
            </w:r>
            <w:r w:rsidR="00986BBA" w:rsidRPr="00986BBA">
              <w:rPr>
                <w:i/>
                <w:iCs/>
              </w:rPr>
              <w:t xml:space="preserve"> </w:t>
            </w:r>
            <w:r w:rsidRPr="00986BBA">
              <w:rPr>
                <w:i/>
                <w:iCs/>
              </w:rPr>
              <w:t>Reflets</w:t>
            </w:r>
          </w:p>
          <w:p w14:paraId="6113AC64" w14:textId="0BA09601" w:rsidR="00303644" w:rsidRPr="00986BBA" w:rsidRDefault="00303644" w:rsidP="00303644">
            <w:pPr>
              <w:jc w:val="both"/>
            </w:pPr>
            <w:r w:rsidRPr="00986BBA">
              <w:rPr>
                <w:b/>
                <w:bCs/>
              </w:rPr>
              <w:t xml:space="preserve">Agata Zubel </w:t>
            </w:r>
            <w:r w:rsidRPr="00986BBA">
              <w:rPr>
                <w:i/>
                <w:iCs/>
              </w:rPr>
              <w:t>Monodrum</w:t>
            </w:r>
          </w:p>
          <w:p w14:paraId="4AC97575" w14:textId="70F2E400" w:rsidR="00303644" w:rsidRPr="00986BBA" w:rsidRDefault="00303644" w:rsidP="00303644">
            <w:pPr>
              <w:jc w:val="both"/>
            </w:pPr>
            <w:r w:rsidRPr="00986BBA">
              <w:rPr>
                <w:b/>
                <w:bCs/>
              </w:rPr>
              <w:t xml:space="preserve">Javier Alvarez </w:t>
            </w:r>
            <w:r w:rsidRPr="00986BBA">
              <w:rPr>
                <w:i/>
                <w:iCs/>
              </w:rPr>
              <w:t>Temazcal</w:t>
            </w:r>
          </w:p>
          <w:p w14:paraId="2DABF062" w14:textId="239B97FA" w:rsidR="00303644" w:rsidRPr="00986BBA" w:rsidRDefault="00303644" w:rsidP="00303644">
            <w:pPr>
              <w:jc w:val="both"/>
            </w:pPr>
            <w:r w:rsidRPr="00986BBA">
              <w:rPr>
                <w:b/>
                <w:bCs/>
              </w:rPr>
              <w:t xml:space="preserve">Keiko Abe </w:t>
            </w:r>
            <w:r w:rsidRPr="00986BBA">
              <w:rPr>
                <w:i/>
                <w:iCs/>
              </w:rPr>
              <w:t>Marimba d</w:t>
            </w:r>
            <w:r w:rsidR="003B602A" w:rsidRPr="00986BBA">
              <w:rPr>
                <w:i/>
                <w:iCs/>
              </w:rPr>
              <w:t>’</w:t>
            </w:r>
            <w:r w:rsidR="00986BBA" w:rsidRPr="00986BBA">
              <w:rPr>
                <w:i/>
                <w:iCs/>
              </w:rPr>
              <w:t>a</w:t>
            </w:r>
            <w:r w:rsidRPr="00986BBA">
              <w:rPr>
                <w:i/>
                <w:iCs/>
              </w:rPr>
              <w:t>more</w:t>
            </w:r>
          </w:p>
          <w:p w14:paraId="3831A224" w14:textId="2A982687" w:rsidR="00303644" w:rsidRPr="00986BBA" w:rsidRDefault="00303644" w:rsidP="00303644">
            <w:pPr>
              <w:jc w:val="both"/>
            </w:pPr>
            <w:r w:rsidRPr="00986BBA">
              <w:rPr>
                <w:b/>
                <w:bCs/>
              </w:rPr>
              <w:t xml:space="preserve">John Psathas </w:t>
            </w:r>
            <w:r w:rsidRPr="00986BBA">
              <w:rPr>
                <w:i/>
                <w:iCs/>
              </w:rPr>
              <w:t>One Study, One Summary</w:t>
            </w:r>
          </w:p>
          <w:p w14:paraId="6325FDF1" w14:textId="7DD45399" w:rsidR="00303644" w:rsidRPr="00986BBA" w:rsidRDefault="00303644" w:rsidP="00303644">
            <w:pPr>
              <w:jc w:val="both"/>
            </w:pPr>
            <w:r w:rsidRPr="00986BBA">
              <w:rPr>
                <w:b/>
                <w:bCs/>
              </w:rPr>
              <w:t xml:space="preserve">Emmanuel Sejourne </w:t>
            </w:r>
            <w:r w:rsidRPr="00986BBA">
              <w:rPr>
                <w:i/>
                <w:iCs/>
              </w:rPr>
              <w:t>Elyl &amp; Tap / Attraction</w:t>
            </w:r>
          </w:p>
          <w:p w14:paraId="06E4FF38" w14:textId="0A33A832" w:rsidR="00665DC8" w:rsidRPr="006D595E" w:rsidRDefault="00665DC8" w:rsidP="00B3404E"/>
        </w:tc>
        <w:tc>
          <w:tcPr>
            <w:tcW w:w="4814" w:type="dxa"/>
            <w:tcBorders>
              <w:top w:val="nil"/>
              <w:left w:val="nil"/>
              <w:bottom w:val="nil"/>
              <w:right w:val="nil"/>
            </w:tcBorders>
          </w:tcPr>
          <w:p w14:paraId="195D9879" w14:textId="1641CA0D" w:rsidR="00A0572A" w:rsidRPr="0027571C" w:rsidRDefault="00A0572A" w:rsidP="00C85471">
            <w:r>
              <w:t xml:space="preserve">Dopo il concerto che ha segnato il suo debutto a Roma nel marzo 2025, acclamata e applaudita da un pubblico numeroso, torna a suonare per la Filarmonica la percussionista francese </w:t>
            </w:r>
            <w:r w:rsidRPr="0027571C">
              <w:rPr>
                <w:b/>
                <w:bCs/>
              </w:rPr>
              <w:t>Adélaïde Ferrière</w:t>
            </w:r>
            <w:r>
              <w:t>, 29 anni, prodigio delle percussioni classiche,</w:t>
            </w:r>
            <w:r w:rsidRPr="00C85471">
              <w:t xml:space="preserve"> che </w:t>
            </w:r>
            <w:r w:rsidRPr="00C85471">
              <w:rPr>
                <w:rFonts w:ascii="Aptos" w:hAnsi="Aptos" w:cs="Arial"/>
                <w:i/>
                <w:iCs/>
                <w:color w:val="000000"/>
                <w:spacing w:val="-2"/>
                <w:shd w:val="clear" w:color="auto" w:fill="FFFFFF"/>
              </w:rPr>
              <w:t xml:space="preserve">Le Monde </w:t>
            </w:r>
            <w:r w:rsidRPr="00C85471">
              <w:rPr>
                <w:rFonts w:ascii="Aptos" w:hAnsi="Aptos" w:cs="Arial"/>
                <w:color w:val="000000"/>
                <w:spacing w:val="-2"/>
                <w:shd w:val="clear" w:color="auto" w:fill="FFFFFF"/>
              </w:rPr>
              <w:t xml:space="preserve">ha definito “un fenomeno”, </w:t>
            </w:r>
            <w:r w:rsidRPr="00C85471">
              <w:rPr>
                <w:rFonts w:ascii="Aptos" w:hAnsi="Aptos" w:cs="Arial"/>
                <w:i/>
                <w:iCs/>
                <w:color w:val="000000"/>
                <w:spacing w:val="-2"/>
                <w:shd w:val="clear" w:color="auto" w:fill="FFFFFF"/>
              </w:rPr>
              <w:t>The Times</w:t>
            </w:r>
            <w:r w:rsidRPr="00C85471">
              <w:rPr>
                <w:rFonts w:ascii="Aptos" w:hAnsi="Aptos" w:cs="Arial"/>
                <w:color w:val="000000"/>
                <w:spacing w:val="-2"/>
                <w:shd w:val="clear" w:color="auto" w:fill="FFFFFF"/>
              </w:rPr>
              <w:t xml:space="preserve"> musicista dal “tocco impressionante”</w:t>
            </w:r>
            <w:r w:rsidRPr="00C85471">
              <w:rPr>
                <w:rFonts w:ascii="Aptos" w:hAnsi="Aptos" w:cs="Arial"/>
                <w:i/>
                <w:iCs/>
                <w:color w:val="000000"/>
                <w:spacing w:val="-2"/>
                <w:shd w:val="clear" w:color="auto" w:fill="FFFFFF"/>
              </w:rPr>
              <w:t>,</w:t>
            </w:r>
            <w:r w:rsidRPr="00C85471">
              <w:rPr>
                <w:rFonts w:ascii="Aptos" w:hAnsi="Aptos" w:cs="Arial"/>
                <w:color w:val="000000"/>
                <w:spacing w:val="-2"/>
                <w:shd w:val="clear" w:color="auto" w:fill="FFFFFF"/>
              </w:rPr>
              <w:t xml:space="preserve"> per </w:t>
            </w:r>
            <w:r w:rsidRPr="00C85471">
              <w:rPr>
                <w:rFonts w:ascii="Aptos" w:hAnsi="Aptos" w:cs="Arial"/>
                <w:i/>
                <w:iCs/>
                <w:color w:val="000000"/>
                <w:spacing w:val="-2"/>
                <w:shd w:val="clear" w:color="auto" w:fill="FFFFFF"/>
              </w:rPr>
              <w:t>Classica</w:t>
            </w:r>
            <w:r w:rsidRPr="00C85471">
              <w:rPr>
                <w:rFonts w:ascii="Aptos" w:hAnsi="Aptos" w:cs="Arial"/>
                <w:color w:val="000000"/>
                <w:spacing w:val="-2"/>
                <w:shd w:val="clear" w:color="auto" w:fill="FFFFFF"/>
              </w:rPr>
              <w:t xml:space="preserve"> artista “dal futuro brillante”. </w:t>
            </w:r>
            <w:r w:rsidR="00C85471">
              <w:t xml:space="preserve">È stata </w:t>
            </w:r>
            <w:r w:rsidR="00C85471" w:rsidRPr="0027571C">
              <w:t xml:space="preserve">inclusa </w:t>
            </w:r>
            <w:r w:rsidR="00C85471">
              <w:t xml:space="preserve">inoltre </w:t>
            </w:r>
            <w:r w:rsidR="00C85471" w:rsidRPr="0027571C">
              <w:t xml:space="preserve">da </w:t>
            </w:r>
            <w:r w:rsidR="00C85471" w:rsidRPr="0027571C">
              <w:rPr>
                <w:i/>
                <w:iCs/>
              </w:rPr>
              <w:t xml:space="preserve">Le Figaro </w:t>
            </w:r>
            <w:r w:rsidR="00C85471" w:rsidRPr="0027571C">
              <w:t xml:space="preserve">tra i </w:t>
            </w:r>
            <w:r w:rsidR="00C85471">
              <w:t>duecento</w:t>
            </w:r>
            <w:r w:rsidR="00C85471" w:rsidRPr="0027571C">
              <w:t xml:space="preserve"> giovani leader del futuro</w:t>
            </w:r>
            <w:r w:rsidR="00C85471">
              <w:t xml:space="preserve"> del 2026 e</w:t>
            </w:r>
            <w:r w:rsidR="00C85471" w:rsidRPr="0027571C">
              <w:t xml:space="preserve"> </w:t>
            </w:r>
            <w:r w:rsidR="00C85471">
              <w:t>n</w:t>
            </w:r>
            <w:r w:rsidR="00C85471" w:rsidRPr="0027571C">
              <w:t xml:space="preserve">ello stesso anno ha ricevuto il premio </w:t>
            </w:r>
            <w:r w:rsidR="00C85471">
              <w:t>come miglior s</w:t>
            </w:r>
            <w:r w:rsidR="00C85471" w:rsidRPr="0027571C">
              <w:t xml:space="preserve">olista </w:t>
            </w:r>
            <w:r w:rsidR="00C85471">
              <w:t>s</w:t>
            </w:r>
            <w:r w:rsidR="00C85471" w:rsidRPr="0027571C">
              <w:t xml:space="preserve">trumentale alla 33ª edizione delle </w:t>
            </w:r>
            <w:r w:rsidR="00C85471" w:rsidRPr="0027571C">
              <w:rPr>
                <w:i/>
                <w:iCs/>
              </w:rPr>
              <w:t>Victoires de la Musique Classique</w:t>
            </w:r>
            <w:r w:rsidR="00C85471" w:rsidRPr="0027571C">
              <w:t>.</w:t>
            </w:r>
            <w:r w:rsidR="00C85471">
              <w:t xml:space="preserve"> Tantissim</w:t>
            </w:r>
            <w:r w:rsidR="005C4670">
              <w:t>e</w:t>
            </w:r>
            <w:r w:rsidR="00C85471">
              <w:t xml:space="preserve"> le sale e le istituzioni che l</w:t>
            </w:r>
            <w:r w:rsidR="003B602A">
              <w:t>’</w:t>
            </w:r>
            <w:r w:rsidR="00C85471">
              <w:t xml:space="preserve">hanno invitata: </w:t>
            </w:r>
            <w:r w:rsidRPr="0027571C">
              <w:t xml:space="preserve">Philharmonie de Paris, Auditorium de Radio-France, Mozarteum di Salisburgo, Opéra National de Paris, Filarmonica di Brno, Tokyo New National Theater, Salzburger Festspiele </w:t>
            </w:r>
            <w:r w:rsidR="00B3404E">
              <w:t xml:space="preserve">etc. </w:t>
            </w:r>
            <w:r w:rsidR="005C4670">
              <w:t>S</w:t>
            </w:r>
            <w:r w:rsidR="00C85471">
              <w:t xml:space="preserve">olista con </w:t>
            </w:r>
            <w:r w:rsidRPr="0027571C">
              <w:t>oltre trenta orchestre, tra cui Orchestre National de France, Orchestre Philharmonique de Radio France, Geneva Chamber Orchestra, Brno Philharmonic Orchestra</w:t>
            </w:r>
            <w:r w:rsidR="00C85471">
              <w:t xml:space="preserve">. Nel 2024 è </w:t>
            </w:r>
            <w:r w:rsidR="005C4670">
              <w:t xml:space="preserve">stata </w:t>
            </w:r>
            <w:r w:rsidR="00C85471">
              <w:t xml:space="preserve">fra le </w:t>
            </w:r>
            <w:r w:rsidRPr="0027571C">
              <w:rPr>
                <w:i/>
                <w:iCs/>
              </w:rPr>
              <w:t>Rising Stars</w:t>
            </w:r>
            <w:r w:rsidRPr="0027571C">
              <w:t xml:space="preserve"> </w:t>
            </w:r>
            <w:r w:rsidR="00C85471">
              <w:t xml:space="preserve">promosse dalla </w:t>
            </w:r>
            <w:r w:rsidRPr="0027571C">
              <w:t xml:space="preserve">Deutsche Grammophon, </w:t>
            </w:r>
            <w:r w:rsidR="00C85471">
              <w:t xml:space="preserve">per cui ha registrato due brani </w:t>
            </w:r>
            <w:r w:rsidRPr="0027571C">
              <w:t xml:space="preserve">per la raccolta </w:t>
            </w:r>
            <w:r w:rsidRPr="0027571C">
              <w:rPr>
                <w:i/>
                <w:iCs/>
              </w:rPr>
              <w:t>Musical Moments</w:t>
            </w:r>
            <w:r w:rsidRPr="0027571C">
              <w:t xml:space="preserve">. È stata inoltre selezionata per il programma </w:t>
            </w:r>
            <w:r w:rsidR="00C85471">
              <w:t xml:space="preserve">triennale </w:t>
            </w:r>
            <w:r w:rsidRPr="0027571C">
              <w:t xml:space="preserve">2025-27 “Génération Spedidam Classique et Contemporain”. </w:t>
            </w:r>
          </w:p>
          <w:p w14:paraId="2EBE5990" w14:textId="682698DA" w:rsidR="00B3404E" w:rsidRPr="0027571C" w:rsidRDefault="00A0572A" w:rsidP="00B3404E">
            <w:r w:rsidRPr="0027571C">
              <w:t xml:space="preserve">Profondamente impegnata nella musica contemporanea, ha </w:t>
            </w:r>
            <w:r w:rsidR="00B3404E">
              <w:t>eseguito</w:t>
            </w:r>
            <w:r w:rsidRPr="0027571C">
              <w:t xml:space="preserve"> numerose prime assolute e collaborato con compositori di diverse generazioni, tra cui Georges Aperghis, Noriko Baba, Philippe Hurel e molti altri.</w:t>
            </w:r>
            <w:r w:rsidR="00B3404E">
              <w:t xml:space="preserve"> </w:t>
            </w:r>
            <w:r w:rsidR="00B3404E" w:rsidRPr="0027571C">
              <w:t xml:space="preserve">Il suo primo album, </w:t>
            </w:r>
            <w:r w:rsidR="00B3404E" w:rsidRPr="0027571C">
              <w:rPr>
                <w:i/>
                <w:iCs/>
              </w:rPr>
              <w:t>Contemporary</w:t>
            </w:r>
            <w:r w:rsidR="00B3404E" w:rsidRPr="0027571C">
              <w:t>, pubblicato nel 2020 dall</w:t>
            </w:r>
            <w:r w:rsidR="003B602A">
              <w:t>’</w:t>
            </w:r>
            <w:r w:rsidR="00B3404E" w:rsidRPr="0027571C">
              <w:t>etichetta Evidence Classics, ha ricevuto ampi consensi dalla critica</w:t>
            </w:r>
            <w:r w:rsidR="00B3404E">
              <w:t xml:space="preserve">. </w:t>
            </w:r>
          </w:p>
          <w:p w14:paraId="36AF14B4" w14:textId="1B4DAE01" w:rsidR="00A0572A" w:rsidRPr="0027571C" w:rsidRDefault="00B3404E" w:rsidP="00C85471">
            <w:r>
              <w:t xml:space="preserve">Anche il concerto che proporrà per il suo ritorno a Roma spazia fra il XX e il XXI secolo, da </w:t>
            </w:r>
            <w:r w:rsidR="00303644">
              <w:t xml:space="preserve">Philipp Glass </w:t>
            </w:r>
            <w:r>
              <w:t>a</w:t>
            </w:r>
            <w:r w:rsidR="005C4670">
              <w:t xml:space="preserve"> Mere</w:t>
            </w:r>
            <w:r w:rsidR="005C4670" w:rsidRPr="00B3404E">
              <w:t>dith Monk</w:t>
            </w:r>
            <w:r w:rsidR="005C4670">
              <w:t xml:space="preserve">, </w:t>
            </w:r>
            <w:r>
              <w:t>Leone d</w:t>
            </w:r>
            <w:r w:rsidR="003B602A">
              <w:t>’</w:t>
            </w:r>
            <w:r>
              <w:t>oro alla carriera alla Biennale di Venezia 2025</w:t>
            </w:r>
            <w:r w:rsidRPr="00B3404E">
              <w:t xml:space="preserve">, dalla giapponese Michio Kitazume al messicano Javier Álvarez </w:t>
            </w:r>
            <w:r>
              <w:t xml:space="preserve">per </w:t>
            </w:r>
            <w:r w:rsidRPr="00B3404E">
              <w:t>scop</w:t>
            </w:r>
            <w:r>
              <w:t>rire</w:t>
            </w:r>
            <w:r w:rsidRPr="00B3404E">
              <w:t xml:space="preserve"> </w:t>
            </w:r>
            <w:r>
              <w:t xml:space="preserve">il </w:t>
            </w:r>
            <w:r w:rsidRPr="00B3404E">
              <w:t>vivace mondo delle percussioni nella musica d</w:t>
            </w:r>
            <w:r w:rsidR="003B602A">
              <w:t>’</w:t>
            </w:r>
            <w:r w:rsidRPr="00B3404E">
              <w:t>oggi.</w:t>
            </w:r>
          </w:p>
          <w:p w14:paraId="1A1FC5A5" w14:textId="18860C03" w:rsidR="00A0572A" w:rsidRPr="006D595E" w:rsidRDefault="00A0572A" w:rsidP="00C85471">
            <w:r w:rsidRPr="0027571C">
              <w:t>Adélaïde è artista Yamaha e Kolberg. È sostenuta da Adami, Spedidam, dalla Fondation Safran pour la musique, dalla Swiss Engelberts Foundation for Arts and Culture e dalla Fondation Singer-Polignac, dove è residente con il Trio Xenakis, artista associat</w:t>
            </w:r>
            <w:r w:rsidR="009F54F7">
              <w:t>a</w:t>
            </w:r>
            <w:r w:rsidRPr="0027571C">
              <w:t xml:space="preserve"> dal 2025.</w:t>
            </w:r>
          </w:p>
        </w:tc>
      </w:tr>
    </w:tbl>
    <w:p w14:paraId="4075449F" w14:textId="77777777" w:rsidR="00665DC8" w:rsidRDefault="00665DC8">
      <w: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65DC8" w:rsidRPr="006D595E" w14:paraId="148CFC55" w14:textId="77777777" w:rsidTr="00562072">
        <w:tc>
          <w:tcPr>
            <w:tcW w:w="4814" w:type="dxa"/>
          </w:tcPr>
          <w:p w14:paraId="71DCFAA6" w14:textId="77777777" w:rsidR="00665DC8" w:rsidRPr="006D595E" w:rsidRDefault="00665DC8" w:rsidP="00665DC8">
            <w:pPr>
              <w:rPr>
                <w:lang w:eastAsia="it-IT"/>
              </w:rPr>
            </w:pPr>
            <w:r w:rsidRPr="006D595E">
              <w:rPr>
                <w:lang w:eastAsia="it-IT"/>
              </w:rPr>
              <w:t>TEATRO ARGENTINA</w:t>
            </w:r>
          </w:p>
          <w:p w14:paraId="7C85FE09" w14:textId="5487B93E" w:rsidR="00665DC8" w:rsidRPr="006D595E" w:rsidRDefault="006D595E" w:rsidP="00665DC8">
            <w:pPr>
              <w:rPr>
                <w:lang w:eastAsia="it-IT"/>
              </w:rPr>
            </w:pPr>
            <w:r>
              <w:rPr>
                <w:lang w:eastAsia="it-IT"/>
              </w:rPr>
              <w:t>g</w:t>
            </w:r>
            <w:r w:rsidR="00665DC8" w:rsidRPr="006D595E">
              <w:rPr>
                <w:lang w:eastAsia="it-IT"/>
              </w:rPr>
              <w:t>iovedì 11 febbraio ore 21</w:t>
            </w:r>
          </w:p>
          <w:p w14:paraId="42574CF3" w14:textId="77777777" w:rsidR="00665DC8" w:rsidRPr="006D595E" w:rsidRDefault="00665DC8" w:rsidP="00665DC8">
            <w:pPr>
              <w:rPr>
                <w:lang w:eastAsia="it-IT"/>
              </w:rPr>
            </w:pPr>
          </w:p>
          <w:p w14:paraId="7D8276B0" w14:textId="77777777" w:rsidR="00336278" w:rsidRDefault="00665DC8" w:rsidP="00665DC8">
            <w:pPr>
              <w:rPr>
                <w:b/>
                <w:bCs/>
                <w:color w:val="C00000"/>
                <w:sz w:val="24"/>
                <w:szCs w:val="24"/>
                <w:lang w:eastAsia="it-IT"/>
              </w:rPr>
            </w:pPr>
            <w:r w:rsidRPr="006D595E">
              <w:rPr>
                <w:b/>
                <w:bCs/>
                <w:color w:val="C00000"/>
                <w:sz w:val="24"/>
                <w:szCs w:val="24"/>
                <w:lang w:eastAsia="it-IT"/>
              </w:rPr>
              <w:t>THOMAS OLIEMANS</w:t>
            </w:r>
          </w:p>
          <w:p w14:paraId="02826F39" w14:textId="44409AE1" w:rsidR="00665DC8" w:rsidRPr="006D595E" w:rsidRDefault="00665DC8" w:rsidP="00665DC8">
            <w:pPr>
              <w:rPr>
                <w:lang w:eastAsia="it-IT"/>
              </w:rPr>
            </w:pPr>
            <w:r w:rsidRPr="006D595E">
              <w:rPr>
                <w:b/>
                <w:bCs/>
                <w:color w:val="C00000"/>
                <w:sz w:val="24"/>
                <w:szCs w:val="24"/>
                <w:lang w:eastAsia="it-IT"/>
              </w:rPr>
              <w:t>WINTERREISE</w:t>
            </w:r>
          </w:p>
          <w:p w14:paraId="2DFF8DE3" w14:textId="77777777" w:rsidR="00665DC8" w:rsidRPr="006D595E" w:rsidRDefault="00665DC8" w:rsidP="00665DC8">
            <w:pPr>
              <w:rPr>
                <w:lang w:eastAsia="it-IT"/>
              </w:rPr>
            </w:pPr>
          </w:p>
          <w:p w14:paraId="77AC1146" w14:textId="1E491E3B" w:rsidR="00665DC8" w:rsidRPr="006D595E" w:rsidRDefault="00665DC8" w:rsidP="00665DC8">
            <w:pPr>
              <w:rPr>
                <w:i/>
                <w:iCs/>
                <w:lang w:eastAsia="it-IT"/>
              </w:rPr>
            </w:pPr>
            <w:r w:rsidRPr="006D595E">
              <w:rPr>
                <w:b/>
                <w:bCs/>
                <w:lang w:eastAsia="it-IT"/>
              </w:rPr>
              <w:t xml:space="preserve">Thomas Oliemans </w:t>
            </w:r>
            <w:r w:rsidR="00336278">
              <w:rPr>
                <w:i/>
                <w:iCs/>
                <w:lang w:eastAsia="it-IT"/>
              </w:rPr>
              <w:t>baritono</w:t>
            </w:r>
            <w:r w:rsidRPr="006D595E">
              <w:rPr>
                <w:i/>
                <w:iCs/>
                <w:lang w:eastAsia="it-IT"/>
              </w:rPr>
              <w:t xml:space="preserve"> e pian</w:t>
            </w:r>
            <w:r w:rsidR="00336278">
              <w:rPr>
                <w:i/>
                <w:iCs/>
                <w:lang w:eastAsia="it-IT"/>
              </w:rPr>
              <w:t>ista</w:t>
            </w:r>
          </w:p>
          <w:p w14:paraId="1B386DBE" w14:textId="77777777" w:rsidR="00665DC8" w:rsidRPr="006D595E" w:rsidRDefault="00665DC8" w:rsidP="00665DC8">
            <w:pPr>
              <w:rPr>
                <w:i/>
                <w:iCs/>
                <w:lang w:eastAsia="it-IT"/>
              </w:rPr>
            </w:pPr>
          </w:p>
          <w:p w14:paraId="4F1F7E1D" w14:textId="77777777" w:rsidR="00665DC8" w:rsidRPr="006D595E" w:rsidRDefault="00665DC8" w:rsidP="00665DC8">
            <w:pPr>
              <w:rPr>
                <w:rFonts w:eastAsia="Times New Roman" w:cs="Calibri"/>
                <w:b/>
                <w:bCs/>
                <w:color w:val="000000"/>
                <w:kern w:val="0"/>
                <w:lang w:eastAsia="it-IT"/>
                <w14:ligatures w14:val="none"/>
              </w:rPr>
            </w:pPr>
            <w:r w:rsidRPr="006D595E">
              <w:rPr>
                <w:rFonts w:eastAsia="Times New Roman" w:cs="Calibri"/>
                <w:b/>
                <w:bCs/>
                <w:color w:val="000000"/>
                <w:kern w:val="0"/>
                <w:lang w:eastAsia="it-IT"/>
                <w14:ligatures w14:val="none"/>
              </w:rPr>
              <w:t>Franz Schubert</w:t>
            </w:r>
          </w:p>
          <w:p w14:paraId="0635F23C" w14:textId="5352C596" w:rsidR="00665DC8" w:rsidRPr="006D595E" w:rsidRDefault="00665DC8" w:rsidP="00665DC8">
            <w:pPr>
              <w:rPr>
                <w:rFonts w:eastAsia="Times New Roman" w:cs="Calibri"/>
                <w:color w:val="000000"/>
                <w:kern w:val="0"/>
                <w:lang w:eastAsia="it-IT"/>
                <w14:ligatures w14:val="none"/>
              </w:rPr>
            </w:pPr>
            <w:r w:rsidRPr="006D595E">
              <w:rPr>
                <w:rFonts w:eastAsia="Times New Roman" w:cs="Calibri"/>
                <w:i/>
                <w:iCs/>
                <w:color w:val="000000"/>
                <w:kern w:val="0"/>
                <w:lang w:eastAsia="it-IT"/>
                <w14:ligatures w14:val="none"/>
              </w:rPr>
              <w:t>Winterreise</w:t>
            </w:r>
            <w:r w:rsidRPr="006D595E">
              <w:rPr>
                <w:rFonts w:eastAsia="Times New Roman" w:cs="Calibri"/>
                <w:color w:val="000000"/>
                <w:kern w:val="0"/>
                <w:lang w:eastAsia="it-IT"/>
                <w14:ligatures w14:val="none"/>
              </w:rPr>
              <w:t xml:space="preserve"> op. 89 D 911</w:t>
            </w:r>
          </w:p>
          <w:p w14:paraId="403DB74B" w14:textId="0503D76C" w:rsidR="00665DC8" w:rsidRPr="006D595E" w:rsidRDefault="003E799D" w:rsidP="00665DC8">
            <w:pPr>
              <w:rPr>
                <w:rFonts w:eastAsia="Times New Roman" w:cs="Calibri"/>
                <w:color w:val="000000"/>
                <w:kern w:val="0"/>
                <w:lang w:eastAsia="it-IT"/>
                <w14:ligatures w14:val="none"/>
              </w:rPr>
            </w:pPr>
            <w:r>
              <w:rPr>
                <w:rFonts w:eastAsia="Times New Roman" w:cs="Calibri"/>
                <w:color w:val="000000"/>
                <w:kern w:val="0"/>
                <w:lang w:eastAsia="it-IT"/>
                <w14:ligatures w14:val="none"/>
              </w:rPr>
              <w:t>c</w:t>
            </w:r>
            <w:r w:rsidR="00665DC8" w:rsidRPr="006D595E">
              <w:rPr>
                <w:rFonts w:eastAsia="Times New Roman" w:cs="Calibri"/>
                <w:color w:val="000000"/>
                <w:kern w:val="0"/>
                <w:lang w:eastAsia="it-IT"/>
                <w14:ligatures w14:val="none"/>
              </w:rPr>
              <w:t>iclo di 24 Lieder per voce e pianoforte</w:t>
            </w:r>
          </w:p>
          <w:p w14:paraId="68C10D38" w14:textId="4072F46E" w:rsidR="00665DC8" w:rsidRPr="006D595E" w:rsidRDefault="003E799D" w:rsidP="00665DC8">
            <w:r>
              <w:t xml:space="preserve">testi di </w:t>
            </w:r>
            <w:r w:rsidRPr="003E799D">
              <w:t>Wilhelm Müller</w:t>
            </w:r>
          </w:p>
        </w:tc>
        <w:tc>
          <w:tcPr>
            <w:tcW w:w="4814" w:type="dxa"/>
          </w:tcPr>
          <w:p w14:paraId="2BABDE8E" w14:textId="286E177C" w:rsidR="00422234" w:rsidRDefault="00422234" w:rsidP="00422234">
            <w:r>
              <w:t>B</w:t>
            </w:r>
            <w:r w:rsidRPr="00422234">
              <w:t>aritono olandese</w:t>
            </w:r>
            <w:r>
              <w:t>,</w:t>
            </w:r>
            <w:r w:rsidRPr="00422234">
              <w:t xml:space="preserve"> </w:t>
            </w:r>
            <w:r w:rsidRPr="00422234">
              <w:rPr>
                <w:b/>
                <w:bCs/>
              </w:rPr>
              <w:t>Thomas Oliemans</w:t>
            </w:r>
            <w:r w:rsidRPr="00422234">
              <w:t xml:space="preserve"> è oggi considerato uno degli interpreti più interessanti e versatili della scena operistica e concertistica internazionale. Apprezzato per la sua intelligenza musicale e la presenza carismatica, ha </w:t>
            </w:r>
            <w:r>
              <w:t xml:space="preserve">calcato i palcoscenici dei principali teatri di tutto il mondo, dal </w:t>
            </w:r>
            <w:r w:rsidRPr="00422234">
              <w:t xml:space="preserve">Metropolitan Opera </w:t>
            </w:r>
            <w:r>
              <w:t xml:space="preserve">di New York </w:t>
            </w:r>
            <w:r w:rsidRPr="00422234">
              <w:t xml:space="preserve">al Teatro Real </w:t>
            </w:r>
            <w:r>
              <w:t xml:space="preserve">di Madrid, dalla </w:t>
            </w:r>
            <w:r w:rsidRPr="00422234">
              <w:t>Royal Opera House di Covent Garden</w:t>
            </w:r>
            <w:r>
              <w:t xml:space="preserve"> al</w:t>
            </w:r>
            <w:r w:rsidRPr="00422234">
              <w:t>la Staatsoper Berlin</w:t>
            </w:r>
            <w:r>
              <w:t xml:space="preserve">, percorrendo un repertorio che arriva fino alla musica dei nostri giorni (fra cui la </w:t>
            </w:r>
            <w:r w:rsidRPr="00422234">
              <w:t xml:space="preserve">prima mondiale di </w:t>
            </w:r>
            <w:r w:rsidRPr="00422234">
              <w:rPr>
                <w:i/>
                <w:iCs/>
              </w:rPr>
              <w:t>Ramificazioni Timon Études</w:t>
            </w:r>
            <w:r w:rsidRPr="00422234">
              <w:t xml:space="preserve"> di Luca Francesconi al Festival Verdi di Parma</w:t>
            </w:r>
            <w:r>
              <w:t xml:space="preserve"> per la stagione 2025-26), a fianco dei più importanti direttori d</w:t>
            </w:r>
            <w:r w:rsidR="003B602A">
              <w:t>’</w:t>
            </w:r>
            <w:r>
              <w:t>orchestra</w:t>
            </w:r>
            <w:r w:rsidRPr="00422234">
              <w:t>.</w:t>
            </w:r>
            <w:r>
              <w:t xml:space="preserve"> </w:t>
            </w:r>
            <w:r w:rsidR="00B30239">
              <w:t>M</w:t>
            </w:r>
            <w:r>
              <w:t>olto apprezzato anche nella liederistica e nel repertorio concertistico</w:t>
            </w:r>
            <w:r w:rsidR="00B30239">
              <w:t xml:space="preserve">, Oliemans ha dato vita a una particolare esecuzione </w:t>
            </w:r>
            <w:r>
              <w:t xml:space="preserve">del celeberrimo ciclo </w:t>
            </w:r>
            <w:r w:rsidRPr="00422234">
              <w:rPr>
                <w:i/>
                <w:iCs/>
              </w:rPr>
              <w:t>Winterreise</w:t>
            </w:r>
            <w:r w:rsidRPr="00422234">
              <w:t xml:space="preserve"> di </w:t>
            </w:r>
            <w:r w:rsidR="00562072">
              <w:t>Franz</w:t>
            </w:r>
            <w:r>
              <w:t xml:space="preserve"> </w:t>
            </w:r>
            <w:r w:rsidRPr="00422234">
              <w:t xml:space="preserve">Schubert, che </w:t>
            </w:r>
            <w:r w:rsidR="00B30239">
              <w:t xml:space="preserve">lui stesso </w:t>
            </w:r>
            <w:r w:rsidRPr="00422234">
              <w:t xml:space="preserve">accompagna personalmente al pianoforte. </w:t>
            </w:r>
            <w:r>
              <w:t xml:space="preserve">Una performance davvero rara, che ripropone per il pubblico della Filarmonica </w:t>
            </w:r>
            <w:r w:rsidR="00562072">
              <w:t>a</w:t>
            </w:r>
            <w:r>
              <w:t xml:space="preserve">l </w:t>
            </w:r>
            <w:r w:rsidRPr="00562072">
              <w:t>suo primo concerto</w:t>
            </w:r>
            <w:r>
              <w:t xml:space="preserve"> per l</w:t>
            </w:r>
            <w:r w:rsidR="003B602A">
              <w:t>’</w:t>
            </w:r>
            <w:r>
              <w:t>istituzione romana.</w:t>
            </w:r>
          </w:p>
          <w:p w14:paraId="7E41C86A" w14:textId="7C9AB496" w:rsidR="00422234" w:rsidRDefault="00F55B4E" w:rsidP="00F55B4E">
            <w:r>
              <w:t xml:space="preserve">Dopo il successo ottenuto nel 2022 </w:t>
            </w:r>
            <w:r w:rsidR="00422234" w:rsidRPr="00422234">
              <w:t>per il Concertgebouw</w:t>
            </w:r>
            <w:r>
              <w:t xml:space="preserve"> di Amsterdam, </w:t>
            </w:r>
            <w:r w:rsidRPr="00486B41">
              <w:rPr>
                <w:i/>
                <w:iCs/>
              </w:rPr>
              <w:t xml:space="preserve">Winterreise </w:t>
            </w:r>
            <w:r>
              <w:t>è stato approfondito da</w:t>
            </w:r>
            <w:r w:rsidR="00486B41">
              <w:t>llo stesso</w:t>
            </w:r>
            <w:r>
              <w:t xml:space="preserve"> Oliemans anche in un podcast, in dialogo con il </w:t>
            </w:r>
            <w:r w:rsidR="00422234" w:rsidRPr="00422234">
              <w:t>giornalista olandese Gijs Groenteman</w:t>
            </w:r>
            <w:r>
              <w:t xml:space="preserve">, occasione per </w:t>
            </w:r>
            <w:r w:rsidR="00486B41">
              <w:t xml:space="preserve">raccontare </w:t>
            </w:r>
            <w:r w:rsidR="00422234" w:rsidRPr="00422234">
              <w:t>gli aspetti musicali, letterari e</w:t>
            </w:r>
            <w:r>
              <w:t>d e</w:t>
            </w:r>
            <w:r w:rsidR="00486B41">
              <w:t>s</w:t>
            </w:r>
            <w:r>
              <w:t>pressivi del capolavoro di Schubert</w:t>
            </w:r>
            <w:r w:rsidR="00422234" w:rsidRPr="00422234">
              <w:t>.</w:t>
            </w:r>
          </w:p>
          <w:p w14:paraId="51250711" w14:textId="12E5B262" w:rsidR="00B30239" w:rsidRPr="006D595E" w:rsidRDefault="006C4DE3" w:rsidP="00B30239">
            <w:r>
              <w:t xml:space="preserve">Composto nel 1827, un anno prima della scomparsa del compositore, </w:t>
            </w:r>
            <w:r w:rsidRPr="00486B41">
              <w:rPr>
                <w:i/>
                <w:iCs/>
              </w:rPr>
              <w:t>Winterreise</w:t>
            </w:r>
            <w:r>
              <w:t xml:space="preserve"> raccoglie 24 poesie </w:t>
            </w:r>
            <w:r w:rsidRPr="006C4DE3">
              <w:t>di Wilhelm Müller</w:t>
            </w:r>
            <w:r w:rsidR="00486B41">
              <w:t xml:space="preserve"> poeta molto affine al pensiero e all</w:t>
            </w:r>
            <w:r w:rsidR="003B602A">
              <w:t>’</w:t>
            </w:r>
            <w:r w:rsidR="00486B41">
              <w:t>estetica schubertiana:</w:t>
            </w:r>
            <w:r>
              <w:t xml:space="preserve"> </w:t>
            </w:r>
            <w:r w:rsidR="00486B41">
              <w:t>un v</w:t>
            </w:r>
            <w:r w:rsidR="00B30239">
              <w:t>iaggio</w:t>
            </w:r>
            <w:r w:rsidR="00486B41">
              <w:t xml:space="preserve"> </w:t>
            </w:r>
            <w:r w:rsidR="00B30239">
              <w:t>in cui “</w:t>
            </w:r>
            <w:r w:rsidRPr="006C4DE3">
              <w:t>l</w:t>
            </w:r>
            <w:r w:rsidR="003B602A">
              <w:t>’</w:t>
            </w:r>
            <w:r w:rsidRPr="006C4DE3">
              <w:t>amante è stato definitivamente respinto, e fugge senza meta, perdendosi in una sorta di Via Crucis in mezzo a un paesaggio invernale ch</w:t>
            </w:r>
            <w:r w:rsidR="003B602A">
              <w:t>’</w:t>
            </w:r>
            <w:r w:rsidRPr="006C4DE3">
              <w:t>è s</w:t>
            </w:r>
            <w:r w:rsidR="00B30239">
              <w:t>i</w:t>
            </w:r>
            <w:r w:rsidRPr="006C4DE3">
              <w:t>mbolo del mortale ghiacciarsi d</w:t>
            </w:r>
            <w:r w:rsidR="003B602A">
              <w:t>’</w:t>
            </w:r>
            <w:r w:rsidRPr="006C4DE3">
              <w:t>ogni ricordo e d</w:t>
            </w:r>
            <w:r w:rsidR="003B602A">
              <w:t>’</w:t>
            </w:r>
            <w:r w:rsidRPr="006C4DE3">
              <w:t>ogni speranza</w:t>
            </w:r>
            <w:r w:rsidR="00B30239">
              <w:t xml:space="preserve">” </w:t>
            </w:r>
            <w:r w:rsidR="00336278">
              <w:t>(</w:t>
            </w:r>
            <w:r w:rsidR="00B30239">
              <w:t>Fedele d</w:t>
            </w:r>
            <w:r w:rsidR="003B602A">
              <w:t>’</w:t>
            </w:r>
            <w:r w:rsidR="00B30239">
              <w:t>Amico</w:t>
            </w:r>
            <w:r w:rsidR="00336278">
              <w:t>)</w:t>
            </w:r>
            <w:r w:rsidRPr="006C4DE3">
              <w:t>.</w:t>
            </w:r>
            <w:r w:rsidR="00B30239">
              <w:t xml:space="preserve"> L</w:t>
            </w:r>
            <w:r w:rsidRPr="006C4DE3">
              <w:t>a febbrile inquietudine del personaggio</w:t>
            </w:r>
            <w:r w:rsidR="00336278">
              <w:t xml:space="preserve"> e</w:t>
            </w:r>
            <w:r w:rsidRPr="006C4DE3">
              <w:t xml:space="preserve"> quel perpetuo divagare fra i fantasmi </w:t>
            </w:r>
            <w:r w:rsidR="00B30239">
              <w:t xml:space="preserve">diventano lo spunto per una composizione musicale che per la </w:t>
            </w:r>
            <w:r w:rsidR="00B30239" w:rsidRPr="00B30239">
              <w:t>ricchezza inventiva</w:t>
            </w:r>
            <w:r w:rsidR="00486B41">
              <w:t xml:space="preserve"> e la maestria compositiva,</w:t>
            </w:r>
            <w:r w:rsidR="00B30239" w:rsidRPr="00B30239">
              <w:t xml:space="preserve"> </w:t>
            </w:r>
            <w:r w:rsidR="00B30239">
              <w:t xml:space="preserve">è considerato uno dei </w:t>
            </w:r>
            <w:r w:rsidR="00B30239" w:rsidRPr="00B30239">
              <w:t>vertici della storia della musica</w:t>
            </w:r>
            <w:r w:rsidR="00B30239">
              <w:t xml:space="preserve">: voce e pianoforte si intrecciano e si elevano entrambi a pari importanza, </w:t>
            </w:r>
            <w:r w:rsidR="00562072">
              <w:t>l’</w:t>
            </w:r>
            <w:r w:rsidR="00B30239">
              <w:t xml:space="preserve">uno </w:t>
            </w:r>
            <w:r w:rsidR="00562072">
              <w:t xml:space="preserve">sostenendo </w:t>
            </w:r>
            <w:r w:rsidR="00B30239">
              <w:t>l</w:t>
            </w:r>
            <w:r w:rsidR="003B602A">
              <w:t>’</w:t>
            </w:r>
            <w:r w:rsidR="00B30239">
              <w:t xml:space="preserve">altro nel dare forma musicale allo struggente </w:t>
            </w:r>
            <w:r w:rsidR="00B30239" w:rsidRPr="00B30239">
              <w:t>sentimento poetico</w:t>
            </w:r>
            <w:r w:rsidR="00486B41">
              <w:t xml:space="preserve"> del viandante</w:t>
            </w:r>
            <w:r w:rsidR="00B30239">
              <w:t>.</w:t>
            </w:r>
          </w:p>
        </w:tc>
      </w:tr>
    </w:tbl>
    <w:p w14:paraId="7C96E0F7" w14:textId="06DB34DA" w:rsidR="00706427" w:rsidRDefault="00706427"/>
    <w:p w14:paraId="22874239" w14:textId="77777777" w:rsidR="00706427" w:rsidRDefault="00706427">
      <w: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6427" w:rsidRPr="006D595E" w14:paraId="02CF6852" w14:textId="77777777" w:rsidTr="00E71F31">
        <w:tc>
          <w:tcPr>
            <w:tcW w:w="4814" w:type="dxa"/>
          </w:tcPr>
          <w:p w14:paraId="308F2096" w14:textId="77777777" w:rsidR="00706427" w:rsidRPr="006D595E" w:rsidRDefault="00706427" w:rsidP="00706427">
            <w:pPr>
              <w:rPr>
                <w:lang w:eastAsia="it-IT"/>
              </w:rPr>
            </w:pPr>
            <w:r w:rsidRPr="006D595E">
              <w:rPr>
                <w:lang w:eastAsia="it-IT"/>
              </w:rPr>
              <w:t>TEATRO ARGENTINA</w:t>
            </w:r>
          </w:p>
          <w:p w14:paraId="7DE1F3BA" w14:textId="6ECBA445" w:rsidR="00706427" w:rsidRPr="006D595E" w:rsidRDefault="006D595E" w:rsidP="00706427">
            <w:pPr>
              <w:rPr>
                <w:lang w:eastAsia="it-IT"/>
              </w:rPr>
            </w:pPr>
            <w:r>
              <w:rPr>
                <w:lang w:eastAsia="it-IT"/>
              </w:rPr>
              <w:t>g</w:t>
            </w:r>
            <w:r w:rsidR="00706427" w:rsidRPr="006D595E">
              <w:rPr>
                <w:lang w:eastAsia="it-IT"/>
              </w:rPr>
              <w:t>iovedì 4 marzo ore 21</w:t>
            </w:r>
          </w:p>
          <w:p w14:paraId="07D8649D" w14:textId="77777777" w:rsidR="00706427" w:rsidRPr="006D595E" w:rsidRDefault="00706427" w:rsidP="00706427">
            <w:pPr>
              <w:rPr>
                <w:b/>
                <w:bCs/>
                <w:lang w:eastAsia="it-IT"/>
              </w:rPr>
            </w:pPr>
          </w:p>
          <w:p w14:paraId="18ECC4FD" w14:textId="77777777" w:rsidR="006D595E" w:rsidRDefault="00706427" w:rsidP="00706427">
            <w:pPr>
              <w:rPr>
                <w:b/>
                <w:bCs/>
                <w:color w:val="C00000"/>
                <w:sz w:val="24"/>
                <w:szCs w:val="24"/>
                <w:lang w:eastAsia="it-IT"/>
              </w:rPr>
            </w:pPr>
            <w:r w:rsidRPr="006D595E">
              <w:rPr>
                <w:b/>
                <w:bCs/>
                <w:color w:val="C00000"/>
                <w:sz w:val="24"/>
                <w:szCs w:val="24"/>
                <w:lang w:eastAsia="it-IT"/>
              </w:rPr>
              <w:t xml:space="preserve">QUARTETTO PROMETEO </w:t>
            </w:r>
          </w:p>
          <w:p w14:paraId="60503395" w14:textId="4E4DE564" w:rsidR="00706427" w:rsidRPr="006D595E" w:rsidRDefault="00706427" w:rsidP="00706427">
            <w:pPr>
              <w:rPr>
                <w:lang w:eastAsia="it-IT"/>
              </w:rPr>
            </w:pPr>
            <w:r w:rsidRPr="006D595E">
              <w:rPr>
                <w:b/>
                <w:bCs/>
                <w:color w:val="C00000"/>
                <w:sz w:val="24"/>
                <w:szCs w:val="24"/>
                <w:lang w:eastAsia="it-IT"/>
              </w:rPr>
              <w:t>E CLAUDIO PASCERI</w:t>
            </w:r>
          </w:p>
          <w:p w14:paraId="5EEDA5C5" w14:textId="77777777" w:rsidR="00706427" w:rsidRPr="006D595E" w:rsidRDefault="00706427" w:rsidP="00706427">
            <w:pPr>
              <w:rPr>
                <w:b/>
                <w:bCs/>
                <w:lang w:eastAsia="it-IT"/>
              </w:rPr>
            </w:pPr>
          </w:p>
          <w:p w14:paraId="7FD7D5A2" w14:textId="6CBBB51E" w:rsidR="00706427" w:rsidRPr="006D595E" w:rsidRDefault="006D595E" w:rsidP="00706427">
            <w:pPr>
              <w:rPr>
                <w:b/>
                <w:bCs/>
                <w:lang w:eastAsia="it-IT"/>
              </w:rPr>
            </w:pPr>
            <w:r w:rsidRPr="006D595E">
              <w:rPr>
                <w:b/>
                <w:bCs/>
                <w:lang w:eastAsia="it-IT"/>
              </w:rPr>
              <w:t>QUARTETTO PROMETEO</w:t>
            </w:r>
          </w:p>
          <w:p w14:paraId="162BA762" w14:textId="77777777" w:rsidR="00706427" w:rsidRPr="006D595E" w:rsidRDefault="00706427" w:rsidP="00706427">
            <w:pPr>
              <w:rPr>
                <w:i/>
                <w:iCs/>
                <w:lang w:eastAsia="it-IT"/>
              </w:rPr>
            </w:pPr>
            <w:r w:rsidRPr="006D595E">
              <w:rPr>
                <w:b/>
                <w:bCs/>
                <w:lang w:eastAsia="it-IT"/>
              </w:rPr>
              <w:t xml:space="preserve">Mirei Yamada </w:t>
            </w:r>
            <w:r w:rsidRPr="006D595E">
              <w:rPr>
                <w:i/>
                <w:iCs/>
                <w:lang w:eastAsia="it-IT"/>
              </w:rPr>
              <w:t>primo violino</w:t>
            </w:r>
          </w:p>
          <w:p w14:paraId="23C11413" w14:textId="77777777" w:rsidR="00706427" w:rsidRPr="006D595E" w:rsidRDefault="00706427" w:rsidP="00706427">
            <w:pPr>
              <w:rPr>
                <w:i/>
                <w:iCs/>
                <w:lang w:eastAsia="it-IT"/>
              </w:rPr>
            </w:pPr>
            <w:r w:rsidRPr="006D595E">
              <w:rPr>
                <w:b/>
                <w:bCs/>
                <w:lang w:eastAsia="it-IT"/>
              </w:rPr>
              <w:t xml:space="preserve">Aldo Campagnari </w:t>
            </w:r>
            <w:r w:rsidRPr="006D595E">
              <w:rPr>
                <w:i/>
                <w:iCs/>
                <w:lang w:eastAsia="it-IT"/>
              </w:rPr>
              <w:t>secondo violino</w:t>
            </w:r>
          </w:p>
          <w:p w14:paraId="412BDC97" w14:textId="77777777" w:rsidR="00706427" w:rsidRPr="006D595E" w:rsidRDefault="00706427" w:rsidP="00706427">
            <w:pPr>
              <w:rPr>
                <w:i/>
                <w:iCs/>
                <w:lang w:eastAsia="it-IT"/>
              </w:rPr>
            </w:pPr>
            <w:r w:rsidRPr="006D595E">
              <w:rPr>
                <w:b/>
                <w:bCs/>
                <w:lang w:eastAsia="it-IT"/>
              </w:rPr>
              <w:t xml:space="preserve">Danusha Waskiewicz </w:t>
            </w:r>
            <w:r w:rsidRPr="006D595E">
              <w:rPr>
                <w:i/>
                <w:iCs/>
                <w:lang w:eastAsia="it-IT"/>
              </w:rPr>
              <w:t>viola</w:t>
            </w:r>
          </w:p>
          <w:p w14:paraId="4ABA75D4" w14:textId="77777777" w:rsidR="00706427" w:rsidRPr="006D595E" w:rsidRDefault="00706427" w:rsidP="00706427">
            <w:pPr>
              <w:rPr>
                <w:i/>
                <w:iCs/>
                <w:lang w:eastAsia="it-IT"/>
              </w:rPr>
            </w:pPr>
            <w:r w:rsidRPr="006D595E">
              <w:rPr>
                <w:b/>
                <w:bCs/>
                <w:lang w:eastAsia="it-IT"/>
              </w:rPr>
              <w:t xml:space="preserve">Francesco Dillon </w:t>
            </w:r>
            <w:r w:rsidRPr="006D595E">
              <w:rPr>
                <w:i/>
                <w:iCs/>
                <w:lang w:eastAsia="it-IT"/>
              </w:rPr>
              <w:t>violoncello</w:t>
            </w:r>
          </w:p>
          <w:p w14:paraId="6FD17B69" w14:textId="77777777" w:rsidR="006D595E" w:rsidRPr="006D595E" w:rsidRDefault="006D595E" w:rsidP="00706427">
            <w:pPr>
              <w:rPr>
                <w:b/>
                <w:bCs/>
                <w:sz w:val="10"/>
                <w:szCs w:val="10"/>
                <w:lang w:eastAsia="it-IT"/>
              </w:rPr>
            </w:pPr>
          </w:p>
          <w:p w14:paraId="6E473236" w14:textId="1D66121C" w:rsidR="00706427" w:rsidRPr="006D595E" w:rsidRDefault="00706427" w:rsidP="00706427">
            <w:pPr>
              <w:rPr>
                <w:lang w:eastAsia="it-IT"/>
              </w:rPr>
            </w:pPr>
            <w:r w:rsidRPr="006D595E">
              <w:rPr>
                <w:b/>
                <w:bCs/>
                <w:lang w:eastAsia="it-IT"/>
              </w:rPr>
              <w:t>Claudio Pasceri</w:t>
            </w:r>
            <w:r w:rsidRPr="006D595E">
              <w:rPr>
                <w:b/>
                <w:bCs/>
                <w:i/>
                <w:iCs/>
                <w:lang w:eastAsia="it-IT"/>
              </w:rPr>
              <w:t xml:space="preserve"> </w:t>
            </w:r>
            <w:r w:rsidRPr="006D595E">
              <w:rPr>
                <w:i/>
                <w:iCs/>
                <w:lang w:eastAsia="it-IT"/>
              </w:rPr>
              <w:t>violoncello</w:t>
            </w:r>
          </w:p>
          <w:p w14:paraId="5A83D1A2" w14:textId="77777777" w:rsidR="00706427" w:rsidRPr="006D595E" w:rsidRDefault="00706427" w:rsidP="00706427">
            <w:pPr>
              <w:rPr>
                <w:rFonts w:eastAsia="Times New Roman" w:cs="Calibri"/>
                <w:color w:val="000000"/>
                <w:kern w:val="0"/>
                <w:u w:val="single"/>
                <w:lang w:eastAsia="it-IT"/>
                <w14:ligatures w14:val="none"/>
              </w:rPr>
            </w:pPr>
          </w:p>
          <w:p w14:paraId="02F9961D" w14:textId="77777777" w:rsidR="00706427" w:rsidRPr="006D595E" w:rsidRDefault="00706427" w:rsidP="00706427">
            <w:pPr>
              <w:rPr>
                <w:rFonts w:eastAsia="Times New Roman" w:cs="Calibri"/>
                <w:b/>
                <w:bCs/>
                <w:color w:val="000000"/>
                <w:kern w:val="0"/>
                <w:lang w:eastAsia="it-IT"/>
                <w14:ligatures w14:val="none"/>
              </w:rPr>
            </w:pPr>
            <w:r w:rsidRPr="006D595E">
              <w:rPr>
                <w:rFonts w:eastAsia="Times New Roman" w:cs="Calibri"/>
                <w:b/>
                <w:bCs/>
                <w:color w:val="000000"/>
                <w:kern w:val="0"/>
                <w:lang w:eastAsia="it-IT"/>
                <w14:ligatures w14:val="none"/>
              </w:rPr>
              <w:t>Franz Schubert</w:t>
            </w:r>
          </w:p>
          <w:p w14:paraId="231B5204" w14:textId="77777777" w:rsid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 xml:space="preserve">Quintetto per archi in do maggiore </w:t>
            </w:r>
          </w:p>
          <w:p w14:paraId="3C00946D" w14:textId="6A2632BA" w:rsidR="00706427" w:rsidRP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op. 163 D. 956</w:t>
            </w:r>
          </w:p>
          <w:p w14:paraId="7D4AF4C9" w14:textId="77777777" w:rsidR="00706427" w:rsidRPr="006D595E" w:rsidRDefault="00706427" w:rsidP="00706427">
            <w:pPr>
              <w:rPr>
                <w:rFonts w:eastAsia="Times New Roman" w:cs="Calibri"/>
                <w:color w:val="000000"/>
                <w:kern w:val="0"/>
                <w:lang w:eastAsia="it-IT"/>
                <w14:ligatures w14:val="none"/>
              </w:rPr>
            </w:pPr>
          </w:p>
          <w:p w14:paraId="3F9DB609" w14:textId="77777777" w:rsidR="00706427" w:rsidRPr="006D595E" w:rsidRDefault="00706427" w:rsidP="00706427">
            <w:pPr>
              <w:rPr>
                <w:rFonts w:eastAsia="Times New Roman" w:cs="Calibri"/>
                <w:color w:val="000000"/>
                <w:kern w:val="0"/>
                <w:lang w:eastAsia="it-IT"/>
                <w14:ligatures w14:val="none"/>
              </w:rPr>
            </w:pPr>
            <w:r w:rsidRPr="006D595E">
              <w:rPr>
                <w:rFonts w:eastAsia="Times New Roman" w:cs="Calibri"/>
                <w:b/>
                <w:bCs/>
                <w:color w:val="000000"/>
                <w:kern w:val="0"/>
                <w:lang w:eastAsia="it-IT"/>
                <w14:ligatures w14:val="none"/>
              </w:rPr>
              <w:t>Ivan Fedele</w:t>
            </w:r>
          </w:p>
          <w:p w14:paraId="0671E771" w14:textId="77777777" w:rsidR="00206BDF" w:rsidRDefault="00206BDF" w:rsidP="00706427">
            <w:pPr>
              <w:rPr>
                <w:rFonts w:eastAsia="Times New Roman" w:cs="Calibri"/>
                <w:color w:val="000000"/>
                <w:kern w:val="0"/>
                <w:lang w:eastAsia="it-IT"/>
                <w14:ligatures w14:val="none"/>
              </w:rPr>
            </w:pPr>
            <w:r w:rsidRPr="00206BDF">
              <w:rPr>
                <w:rFonts w:eastAsia="Times New Roman" w:cs="Calibri"/>
                <w:color w:val="000000"/>
                <w:kern w:val="0"/>
                <w:lang w:eastAsia="it-IT"/>
                <w14:ligatures w14:val="none"/>
              </w:rPr>
              <w:t>Rizhom eins</w:t>
            </w:r>
          </w:p>
          <w:p w14:paraId="0C9F218E" w14:textId="4C25B60B" w:rsidR="00706427" w:rsidRPr="008E512F" w:rsidRDefault="008E512F" w:rsidP="00706427">
            <w:pPr>
              <w:rPr>
                <w:i/>
                <w:iCs/>
              </w:rPr>
            </w:pPr>
            <w:r w:rsidRPr="00206BDF">
              <w:rPr>
                <w:i/>
                <w:iCs/>
              </w:rPr>
              <w:t>p</w:t>
            </w:r>
            <w:r w:rsidR="00C03FB5" w:rsidRPr="00206BDF">
              <w:rPr>
                <w:i/>
                <w:iCs/>
              </w:rPr>
              <w:t xml:space="preserve">rima </w:t>
            </w:r>
            <w:r w:rsidRPr="00206BDF">
              <w:rPr>
                <w:i/>
                <w:iCs/>
              </w:rPr>
              <w:t xml:space="preserve">esecuzione </w:t>
            </w:r>
            <w:r w:rsidR="00206BDF">
              <w:rPr>
                <w:i/>
                <w:iCs/>
              </w:rPr>
              <w:t>assoluta</w:t>
            </w:r>
          </w:p>
        </w:tc>
        <w:tc>
          <w:tcPr>
            <w:tcW w:w="4814" w:type="dxa"/>
          </w:tcPr>
          <w:p w14:paraId="15245BC4" w14:textId="07D28EB4" w:rsidR="00706427" w:rsidRPr="003F6C13" w:rsidRDefault="00B24668" w:rsidP="003F6C13">
            <w:r>
              <w:t>Un gradito ritorno nella stagione d</w:t>
            </w:r>
            <w:r w:rsidRPr="003F6C13">
              <w:t xml:space="preserve">ella Filarmonica anche per il </w:t>
            </w:r>
            <w:r w:rsidRPr="003F6C13">
              <w:rPr>
                <w:b/>
                <w:bCs/>
              </w:rPr>
              <w:t>Quartetto Prometeo</w:t>
            </w:r>
            <w:r w:rsidRPr="003F6C13">
              <w:t xml:space="preserve">, protagonista qualche </w:t>
            </w:r>
            <w:r w:rsidR="003F6C13">
              <w:t>anno fa</w:t>
            </w:r>
            <w:r w:rsidRPr="003F6C13">
              <w:t xml:space="preserve"> di una memorabile esecuzione integrale dei Quartetti per archi di </w:t>
            </w:r>
            <w:r w:rsidR="003F6C13">
              <w:t>Š</w:t>
            </w:r>
            <w:r w:rsidRPr="003F6C13">
              <w:t>ostakovi</w:t>
            </w:r>
            <w:r w:rsidR="003F6C13">
              <w:t>č</w:t>
            </w:r>
            <w:r w:rsidRPr="003F6C13">
              <w:t xml:space="preserve"> eseguita </w:t>
            </w:r>
            <w:r w:rsidR="00071B0C">
              <w:t>nell’arco di</w:t>
            </w:r>
            <w:r w:rsidR="003F6C13">
              <w:t xml:space="preserve"> tre stagioni</w:t>
            </w:r>
            <w:r w:rsidRPr="003F6C13">
              <w:t xml:space="preserve"> che ha portato alla riscoperta della scrittura quartettistica del grande compositore sovietico con pagine di raro ascolto e grande bellezza.</w:t>
            </w:r>
          </w:p>
          <w:p w14:paraId="17C2E7C1" w14:textId="33B939CD" w:rsidR="002079E1" w:rsidRPr="003F6C13" w:rsidRDefault="00B24668" w:rsidP="003F6C13">
            <w:pPr>
              <w:rPr>
                <w:rFonts w:cs="Open Sans"/>
              </w:rPr>
            </w:pPr>
            <w:r w:rsidRPr="003F6C13">
              <w:rPr>
                <w:rFonts w:cs="Open Sans"/>
              </w:rPr>
              <w:t>Vincitore della 50° Concorso Primavera di Praga nel 1998, due volte Premio Speciale Bärenreiter al Concorso ARD di Monaco, Premio Città di Praga come “Miglior Quartetto”, Premio</w:t>
            </w:r>
            <w:r w:rsidRPr="008E512F">
              <w:rPr>
                <w:rFonts w:cs="Open Sans"/>
              </w:rPr>
              <w:t xml:space="preserve"> Pro Harmonia Mundi</w:t>
            </w:r>
            <w:r w:rsidRPr="003F6C13">
              <w:rPr>
                <w:rFonts w:cs="Open Sans"/>
              </w:rPr>
              <w:t>, nonché Leone d</w:t>
            </w:r>
            <w:r w:rsidR="003B602A">
              <w:rPr>
                <w:rFonts w:cs="Open Sans"/>
              </w:rPr>
              <w:t>’</w:t>
            </w:r>
            <w:r w:rsidRPr="003F6C13">
              <w:rPr>
                <w:rFonts w:cs="Open Sans"/>
              </w:rPr>
              <w:t>Argento 2012 alla Biennale Musica di Venezia, il Quartetto Prometeo ha consolidato una salda posizione fra le migliori formazioni da camera europee con un repertorio che non conosce confini, da quello più classico e tradizionale a quello contemporaneo</w:t>
            </w:r>
            <w:r w:rsidR="003F6C13">
              <w:rPr>
                <w:rFonts w:cs="Open Sans"/>
              </w:rPr>
              <w:t>.</w:t>
            </w:r>
            <w:r w:rsidRPr="003F6C13">
              <w:rPr>
                <w:rFonts w:cs="Open Sans"/>
              </w:rPr>
              <w:t xml:space="preserve"> </w:t>
            </w:r>
            <w:r w:rsidR="003F6C13">
              <w:rPr>
                <w:rFonts w:cs="Open Sans"/>
              </w:rPr>
              <w:t>P</w:t>
            </w:r>
            <w:r w:rsidRPr="003F6C13">
              <w:rPr>
                <w:rFonts w:cs="Open Sans"/>
              </w:rPr>
              <w:t>articolarmente intenso</w:t>
            </w:r>
            <w:r w:rsidR="003F6C13">
              <w:rPr>
                <w:rFonts w:cs="Open Sans"/>
              </w:rPr>
              <w:t xml:space="preserve">, a tal proposito, </w:t>
            </w:r>
            <w:r w:rsidRPr="003F6C13">
              <w:rPr>
                <w:rFonts w:cs="Open Sans"/>
              </w:rPr>
              <w:t>è il rapporto artistico che il Quartetto ha instaurato con Salvatore Sciarrino, Ivan Fedele e Stefano Gervasoni</w:t>
            </w:r>
            <w:r w:rsidR="003F6C13">
              <w:rPr>
                <w:rFonts w:cs="Open Sans"/>
              </w:rPr>
              <w:t>, tre dei più rappresentativi compositori italiani di oggi</w:t>
            </w:r>
            <w:r w:rsidRPr="003F6C13">
              <w:rPr>
                <w:rFonts w:cs="Open Sans"/>
              </w:rPr>
              <w:t xml:space="preserve">. Il concerto di questa sera ne sarà un </w:t>
            </w:r>
            <w:r w:rsidR="003F6C13">
              <w:rPr>
                <w:rFonts w:cs="Open Sans"/>
              </w:rPr>
              <w:t>chiaro</w:t>
            </w:r>
            <w:r w:rsidRPr="003F6C13">
              <w:rPr>
                <w:rFonts w:cs="Open Sans"/>
              </w:rPr>
              <w:t xml:space="preserve"> esempio</w:t>
            </w:r>
            <w:r w:rsidR="003F6C13">
              <w:rPr>
                <w:rFonts w:cs="Open Sans"/>
              </w:rPr>
              <w:t>. P</w:t>
            </w:r>
            <w:r w:rsidR="002079E1" w:rsidRPr="003F6C13">
              <w:rPr>
                <w:rFonts w:cs="Open Sans"/>
              </w:rPr>
              <w:t>er l</w:t>
            </w:r>
            <w:r w:rsidR="003B602A">
              <w:rPr>
                <w:rFonts w:cs="Open Sans"/>
              </w:rPr>
              <w:t>’</w:t>
            </w:r>
            <w:r w:rsidR="002079E1" w:rsidRPr="003F6C13">
              <w:rPr>
                <w:rFonts w:cs="Open Sans"/>
              </w:rPr>
              <w:t xml:space="preserve">occasione il Quartetto si allarga chiamando il torinese </w:t>
            </w:r>
            <w:r w:rsidR="002079E1" w:rsidRPr="003F6C13">
              <w:rPr>
                <w:rFonts w:cs="Open Sans"/>
                <w:b/>
                <w:bCs/>
              </w:rPr>
              <w:t>Claudio Pasceri</w:t>
            </w:r>
            <w:r w:rsidR="002079E1" w:rsidRPr="003F6C13">
              <w:rPr>
                <w:rFonts w:cs="Open Sans"/>
              </w:rPr>
              <w:t>, fra i più apprezzati violoncellisti della sua generazione, con una predilezione per la musica contemporanea.</w:t>
            </w:r>
          </w:p>
          <w:p w14:paraId="6A3C7056" w14:textId="77777777" w:rsidR="002352E6" w:rsidRDefault="002079E1" w:rsidP="003F6C13">
            <w:pPr>
              <w:rPr>
                <w:rFonts w:cs="Open Sans"/>
              </w:rPr>
            </w:pPr>
            <w:r w:rsidRPr="003F6C13">
              <w:rPr>
                <w:rFonts w:cs="Open Sans"/>
              </w:rPr>
              <w:t xml:space="preserve">Il programma alterna il </w:t>
            </w:r>
            <w:r w:rsidRPr="003F6C13">
              <w:rPr>
                <w:rFonts w:cs="Open Sans"/>
                <w:i/>
                <w:iCs/>
              </w:rPr>
              <w:t xml:space="preserve">Quintetto op. 163 </w:t>
            </w:r>
            <w:r w:rsidRPr="003F6C13">
              <w:rPr>
                <w:rFonts w:cs="Open Sans"/>
              </w:rPr>
              <w:t xml:space="preserve">di </w:t>
            </w:r>
            <w:r w:rsidR="003F6C13">
              <w:rPr>
                <w:rFonts w:cs="Open Sans"/>
              </w:rPr>
              <w:t xml:space="preserve">Franz </w:t>
            </w:r>
            <w:r w:rsidRPr="003F6C13">
              <w:rPr>
                <w:rFonts w:cs="Open Sans"/>
              </w:rPr>
              <w:t xml:space="preserve">Schubert </w:t>
            </w:r>
            <w:r w:rsidR="002352E6">
              <w:rPr>
                <w:rFonts w:cs="Open Sans"/>
              </w:rPr>
              <w:t>al</w:t>
            </w:r>
            <w:r w:rsidR="000D1665">
              <w:rPr>
                <w:rFonts w:cs="Open Sans"/>
              </w:rPr>
              <w:t>l</w:t>
            </w:r>
            <w:r w:rsidRPr="003F6C13">
              <w:rPr>
                <w:rFonts w:cs="Open Sans"/>
              </w:rPr>
              <w:t xml:space="preserve">a novità </w:t>
            </w:r>
            <w:r w:rsidR="000D1665" w:rsidRPr="000D1665">
              <w:rPr>
                <w:rFonts w:cs="Open Sans"/>
                <w:i/>
                <w:iCs/>
              </w:rPr>
              <w:t xml:space="preserve">Rizhom eins </w:t>
            </w:r>
            <w:r w:rsidR="00E71F31">
              <w:rPr>
                <w:rFonts w:cs="Open Sans"/>
              </w:rPr>
              <w:t xml:space="preserve">in prima esecuzione </w:t>
            </w:r>
            <w:r w:rsidR="000D1665">
              <w:rPr>
                <w:rFonts w:cs="Open Sans"/>
              </w:rPr>
              <w:t>assoluta</w:t>
            </w:r>
            <w:r w:rsidR="00E71F31">
              <w:rPr>
                <w:rFonts w:cs="Open Sans"/>
              </w:rPr>
              <w:t xml:space="preserve"> </w:t>
            </w:r>
            <w:r w:rsidRPr="003F6C13">
              <w:rPr>
                <w:rFonts w:cs="Open Sans"/>
              </w:rPr>
              <w:t xml:space="preserve">di </w:t>
            </w:r>
            <w:r w:rsidRPr="00E71F31">
              <w:rPr>
                <w:rFonts w:cs="Open Sans"/>
                <w:b/>
                <w:bCs/>
              </w:rPr>
              <w:t>Ivan Fedele</w:t>
            </w:r>
            <w:r w:rsidRPr="003F6C13">
              <w:rPr>
                <w:rFonts w:cs="Open Sans"/>
              </w:rPr>
              <w:t xml:space="preserve">, compositore con cui il Prometeo collabora da molti anni. </w:t>
            </w:r>
          </w:p>
          <w:p w14:paraId="4FD6E9AD" w14:textId="2F444CA0" w:rsidR="00B24668" w:rsidRPr="002079E1" w:rsidRDefault="002079E1" w:rsidP="003F6C13">
            <w:pPr>
              <w:rPr>
                <w:rFonts w:ascii="Open Sans" w:hAnsi="Open Sans" w:cs="Open Sans"/>
              </w:rPr>
            </w:pPr>
            <w:r w:rsidRPr="003F6C13">
              <w:rPr>
                <w:rFonts w:cs="Open Sans"/>
              </w:rPr>
              <w:t>L</w:t>
            </w:r>
            <w:r w:rsidR="003B602A">
              <w:rPr>
                <w:rFonts w:cs="Open Sans"/>
              </w:rPr>
              <w:t>’</w:t>
            </w:r>
            <w:r w:rsidRPr="003F6C13">
              <w:rPr>
                <w:rFonts w:cs="Open Sans"/>
              </w:rPr>
              <w:t>opera di Schubert, unica scritta per questo organico dal musicista austriaco, venne composta nel 1828, pochi mesi prima della sua morte e vide la sua prima esecuzione pubblic</w:t>
            </w:r>
            <w:r w:rsidR="00071B0C">
              <w:rPr>
                <w:rFonts w:cs="Open Sans"/>
              </w:rPr>
              <w:t>a</w:t>
            </w:r>
            <w:r w:rsidRPr="003F6C13">
              <w:rPr>
                <w:rFonts w:cs="Open Sans"/>
              </w:rPr>
              <w:t xml:space="preserve"> solamente </w:t>
            </w:r>
            <w:r w:rsidR="003F6C13">
              <w:rPr>
                <w:rFonts w:cs="Open Sans"/>
              </w:rPr>
              <w:t>3</w:t>
            </w:r>
            <w:r w:rsidRPr="003F6C13">
              <w:rPr>
                <w:rFonts w:cs="Open Sans"/>
              </w:rPr>
              <w:t xml:space="preserve">2 anni dopo, nel 1860 al Musikverein di Vienna </w:t>
            </w:r>
            <w:r w:rsidRPr="002079E1">
              <w:rPr>
                <w:rFonts w:cs="Open Sans"/>
              </w:rPr>
              <w:t>con il Quartetto Hellmesberger e il violoncellista Josef Stransky</w:t>
            </w:r>
            <w:r w:rsidRPr="003F6C13">
              <w:rPr>
                <w:rFonts w:cs="Open Sans"/>
              </w:rPr>
              <w:t xml:space="preserve">. Un lavoro dimenticato per molti anni, dalla notevole </w:t>
            </w:r>
            <w:r w:rsidR="003F6C13" w:rsidRPr="003F6C13">
              <w:rPr>
                <w:rFonts w:cs="Open Sans"/>
              </w:rPr>
              <w:t>estensione e dall</w:t>
            </w:r>
            <w:r w:rsidR="003B602A">
              <w:rPr>
                <w:rFonts w:cs="Open Sans"/>
              </w:rPr>
              <w:t>’</w:t>
            </w:r>
            <w:r w:rsidR="003F6C13" w:rsidRPr="003F6C13">
              <w:rPr>
                <w:rFonts w:cs="Open Sans"/>
              </w:rPr>
              <w:t xml:space="preserve">aspetto decisamente </w:t>
            </w:r>
            <w:r w:rsidRPr="002079E1">
              <w:rPr>
                <w:rFonts w:cs="Open Sans"/>
              </w:rPr>
              <w:t>sinfonico</w:t>
            </w:r>
            <w:r w:rsidR="003F6C13" w:rsidRPr="003F6C13">
              <w:rPr>
                <w:rFonts w:cs="Open Sans"/>
              </w:rPr>
              <w:t>. La scelta particolare di aggiungere un violoncello (e non la più consueta viola) dà un timbro più scuro e più lirico</w:t>
            </w:r>
            <w:r w:rsidR="003F6C13">
              <w:rPr>
                <w:rFonts w:cs="Open Sans"/>
              </w:rPr>
              <w:t xml:space="preserve"> alla composizione</w:t>
            </w:r>
            <w:r w:rsidR="003F6C13" w:rsidRPr="003F6C13">
              <w:rPr>
                <w:rFonts w:cs="Open Sans"/>
              </w:rPr>
              <w:t>, arricchendo la tessitura e apre</w:t>
            </w:r>
            <w:r w:rsidR="003F6C13">
              <w:rPr>
                <w:rFonts w:cs="Open Sans"/>
              </w:rPr>
              <w:t>ndo</w:t>
            </w:r>
            <w:r w:rsidR="003F6C13" w:rsidRPr="003F6C13">
              <w:rPr>
                <w:rFonts w:cs="Open Sans"/>
              </w:rPr>
              <w:t xml:space="preserve"> la possibilità a una vera miniera di risorse strumentali. </w:t>
            </w:r>
            <w:r w:rsidR="00B24668">
              <w:rPr>
                <w:rFonts w:ascii="Open Sans" w:hAnsi="Open Sans" w:cs="Open Sans"/>
              </w:rPr>
              <w:t xml:space="preserve"> </w:t>
            </w:r>
          </w:p>
        </w:tc>
      </w:tr>
    </w:tbl>
    <w:p w14:paraId="7685D221" w14:textId="0016C5FF" w:rsidR="00706427" w:rsidRDefault="00706427"/>
    <w:p w14:paraId="04B67C04" w14:textId="77777777" w:rsidR="00706427" w:rsidRDefault="00706427">
      <w: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6427" w:rsidRPr="006D595E" w14:paraId="7D6EFB9A" w14:textId="77777777" w:rsidTr="00716448">
        <w:tc>
          <w:tcPr>
            <w:tcW w:w="4814" w:type="dxa"/>
          </w:tcPr>
          <w:p w14:paraId="0F3F4D7F" w14:textId="77777777" w:rsidR="00706427" w:rsidRPr="006D595E" w:rsidRDefault="00706427" w:rsidP="00706427">
            <w:pPr>
              <w:rPr>
                <w:lang w:eastAsia="it-IT"/>
              </w:rPr>
            </w:pPr>
            <w:r w:rsidRPr="006D595E">
              <w:rPr>
                <w:lang w:eastAsia="it-IT"/>
              </w:rPr>
              <w:t>TEATRO ARGENTINA</w:t>
            </w:r>
          </w:p>
          <w:p w14:paraId="0A8CAFD2" w14:textId="12E15131" w:rsidR="00706427" w:rsidRPr="006D595E" w:rsidRDefault="006D595E" w:rsidP="00706427">
            <w:pPr>
              <w:rPr>
                <w:lang w:eastAsia="it-IT"/>
              </w:rPr>
            </w:pPr>
            <w:r>
              <w:rPr>
                <w:lang w:eastAsia="it-IT"/>
              </w:rPr>
              <w:t>g</w:t>
            </w:r>
            <w:r w:rsidR="00706427" w:rsidRPr="006D595E">
              <w:rPr>
                <w:lang w:eastAsia="it-IT"/>
              </w:rPr>
              <w:t>iovedì 18 marzo ore 21</w:t>
            </w:r>
          </w:p>
          <w:p w14:paraId="25441121" w14:textId="77777777" w:rsidR="00706427" w:rsidRPr="006D595E" w:rsidRDefault="00706427" w:rsidP="00706427">
            <w:pPr>
              <w:rPr>
                <w:b/>
                <w:bCs/>
                <w:lang w:eastAsia="it-IT"/>
              </w:rPr>
            </w:pPr>
          </w:p>
          <w:p w14:paraId="6A26F3E3" w14:textId="77777777" w:rsidR="00D2355A" w:rsidRPr="006D595E" w:rsidRDefault="00706427" w:rsidP="00706427">
            <w:pPr>
              <w:rPr>
                <w:b/>
                <w:bCs/>
                <w:color w:val="C00000"/>
                <w:sz w:val="24"/>
                <w:szCs w:val="24"/>
                <w:lang w:eastAsia="it-IT"/>
              </w:rPr>
            </w:pPr>
            <w:r w:rsidRPr="006D595E">
              <w:rPr>
                <w:b/>
                <w:bCs/>
                <w:color w:val="C00000"/>
                <w:sz w:val="24"/>
                <w:szCs w:val="24"/>
                <w:lang w:eastAsia="it-IT"/>
              </w:rPr>
              <w:t xml:space="preserve">FILIPPO GORINI </w:t>
            </w:r>
          </w:p>
          <w:p w14:paraId="73673DE1" w14:textId="77777777" w:rsidR="00D2355A" w:rsidRPr="006D595E" w:rsidRDefault="00D2355A" w:rsidP="00D2355A">
            <w:pPr>
              <w:rPr>
                <w:i/>
                <w:iCs/>
                <w:color w:val="C00000"/>
                <w:sz w:val="24"/>
                <w:szCs w:val="24"/>
                <w:lang w:eastAsia="it-IT"/>
              </w:rPr>
            </w:pPr>
            <w:r w:rsidRPr="006D595E">
              <w:rPr>
                <w:i/>
                <w:iCs/>
                <w:color w:val="C00000"/>
                <w:sz w:val="24"/>
                <w:szCs w:val="24"/>
                <w:lang w:eastAsia="it-IT"/>
              </w:rPr>
              <w:t xml:space="preserve">Artista in residenza presso </w:t>
            </w:r>
          </w:p>
          <w:p w14:paraId="5ABDC896" w14:textId="4269396C" w:rsidR="00D2355A" w:rsidRPr="006D595E" w:rsidRDefault="00D2355A" w:rsidP="00D2355A">
            <w:pPr>
              <w:rPr>
                <w:i/>
                <w:iCs/>
                <w:color w:val="C00000"/>
                <w:sz w:val="24"/>
                <w:szCs w:val="24"/>
                <w:lang w:eastAsia="it-IT"/>
              </w:rPr>
            </w:pPr>
            <w:r w:rsidRPr="006D595E">
              <w:rPr>
                <w:i/>
                <w:iCs/>
                <w:color w:val="C00000"/>
                <w:sz w:val="24"/>
                <w:szCs w:val="24"/>
                <w:lang w:eastAsia="it-IT"/>
              </w:rPr>
              <w:t>l</w:t>
            </w:r>
            <w:r w:rsidR="003B602A">
              <w:rPr>
                <w:i/>
                <w:iCs/>
                <w:color w:val="C00000"/>
                <w:sz w:val="24"/>
                <w:szCs w:val="24"/>
                <w:lang w:eastAsia="it-IT"/>
              </w:rPr>
              <w:t>’</w:t>
            </w:r>
            <w:r w:rsidRPr="006D595E">
              <w:rPr>
                <w:i/>
                <w:iCs/>
                <w:color w:val="C00000"/>
                <w:sz w:val="24"/>
                <w:szCs w:val="24"/>
                <w:lang w:eastAsia="it-IT"/>
              </w:rPr>
              <w:t xml:space="preserve">Accademia Filarmonica Romana </w:t>
            </w:r>
          </w:p>
          <w:p w14:paraId="3DC51967" w14:textId="77777777" w:rsidR="00D2355A" w:rsidRPr="006D595E" w:rsidRDefault="00D2355A" w:rsidP="00D2355A">
            <w:pPr>
              <w:rPr>
                <w:i/>
                <w:iCs/>
                <w:color w:val="C00000"/>
                <w:sz w:val="24"/>
                <w:szCs w:val="24"/>
                <w:lang w:eastAsia="it-IT"/>
              </w:rPr>
            </w:pPr>
            <w:r w:rsidRPr="006D595E">
              <w:rPr>
                <w:i/>
                <w:iCs/>
                <w:color w:val="C00000"/>
                <w:sz w:val="24"/>
                <w:szCs w:val="24"/>
                <w:lang w:eastAsia="it-IT"/>
              </w:rPr>
              <w:t>nel triennio 2025-27</w:t>
            </w:r>
          </w:p>
          <w:p w14:paraId="0892EE44" w14:textId="77777777" w:rsidR="00D2355A" w:rsidRPr="006D595E" w:rsidRDefault="00D2355A" w:rsidP="00706427">
            <w:pPr>
              <w:rPr>
                <w:lang w:eastAsia="it-IT"/>
              </w:rPr>
            </w:pPr>
          </w:p>
          <w:p w14:paraId="402ECC24" w14:textId="77777777" w:rsidR="00706427" w:rsidRPr="006D595E" w:rsidRDefault="00706427" w:rsidP="00706427">
            <w:pPr>
              <w:rPr>
                <w:b/>
                <w:bCs/>
                <w:lang w:eastAsia="it-IT"/>
              </w:rPr>
            </w:pPr>
            <w:r w:rsidRPr="006D595E">
              <w:rPr>
                <w:b/>
                <w:bCs/>
                <w:lang w:eastAsia="it-IT"/>
              </w:rPr>
              <w:t xml:space="preserve">Filippo Gorini </w:t>
            </w:r>
            <w:r w:rsidRPr="006D595E">
              <w:rPr>
                <w:i/>
                <w:iCs/>
                <w:lang w:eastAsia="it-IT"/>
              </w:rPr>
              <w:t>pianoforte</w:t>
            </w:r>
          </w:p>
          <w:p w14:paraId="45428004" w14:textId="77777777" w:rsidR="00706427" w:rsidRPr="006D595E" w:rsidRDefault="00706427" w:rsidP="00706427">
            <w:pPr>
              <w:rPr>
                <w:rFonts w:eastAsia="Times New Roman" w:cs="Calibri"/>
                <w:color w:val="000000"/>
                <w:kern w:val="0"/>
                <w:u w:val="single"/>
                <w:lang w:eastAsia="it-IT"/>
                <w14:ligatures w14:val="none"/>
              </w:rPr>
            </w:pPr>
          </w:p>
          <w:p w14:paraId="4BC91642" w14:textId="77777777" w:rsidR="00706427" w:rsidRPr="006D595E" w:rsidRDefault="00706427" w:rsidP="00706427">
            <w:pPr>
              <w:rPr>
                <w:rFonts w:eastAsia="Times New Roman" w:cs="Calibri"/>
                <w:b/>
                <w:bCs/>
                <w:color w:val="000000"/>
                <w:kern w:val="0"/>
                <w:lang w:eastAsia="it-IT"/>
                <w14:ligatures w14:val="none"/>
              </w:rPr>
            </w:pPr>
            <w:r w:rsidRPr="006D595E">
              <w:rPr>
                <w:rFonts w:eastAsia="Times New Roman" w:cs="Calibri"/>
                <w:b/>
                <w:bCs/>
                <w:color w:val="000000"/>
                <w:kern w:val="0"/>
                <w:lang w:eastAsia="it-IT"/>
                <w14:ligatures w14:val="none"/>
              </w:rPr>
              <w:t>Ludwig van Beethoven</w:t>
            </w:r>
          </w:p>
          <w:p w14:paraId="0757DAB7" w14:textId="77777777" w:rsid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 xml:space="preserve">Sonata per pianoforte n. 30 </w:t>
            </w:r>
          </w:p>
          <w:p w14:paraId="7C67BC56" w14:textId="68F48324" w:rsidR="00706427" w:rsidRP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in mi maggiore op. 109</w:t>
            </w:r>
          </w:p>
          <w:p w14:paraId="32B131B2" w14:textId="77777777" w:rsidR="00706427" w:rsidRPr="006D595E" w:rsidRDefault="00706427" w:rsidP="00706427">
            <w:pPr>
              <w:rPr>
                <w:rFonts w:eastAsia="Times New Roman" w:cs="Calibri"/>
                <w:color w:val="000000"/>
                <w:kern w:val="0"/>
                <w:lang w:eastAsia="it-IT"/>
                <w14:ligatures w14:val="none"/>
              </w:rPr>
            </w:pPr>
          </w:p>
          <w:p w14:paraId="52CC3648" w14:textId="77777777" w:rsidR="00706427" w:rsidRPr="006D595E" w:rsidRDefault="00706427" w:rsidP="00706427">
            <w:pPr>
              <w:rPr>
                <w:rFonts w:eastAsia="Times New Roman" w:cs="Calibri"/>
                <w:b/>
                <w:bCs/>
                <w:color w:val="000000"/>
                <w:kern w:val="0"/>
                <w:lang w:eastAsia="it-IT"/>
                <w14:ligatures w14:val="none"/>
              </w:rPr>
            </w:pPr>
            <w:r w:rsidRPr="006D595E">
              <w:rPr>
                <w:rFonts w:eastAsia="Times New Roman" w:cs="Calibri"/>
                <w:b/>
                <w:bCs/>
                <w:color w:val="000000"/>
                <w:kern w:val="0"/>
                <w:lang w:eastAsia="it-IT"/>
                <w14:ligatures w14:val="none"/>
              </w:rPr>
              <w:t>Franz Schubert</w:t>
            </w:r>
          </w:p>
          <w:p w14:paraId="35A97A64" w14:textId="77777777" w:rsid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 xml:space="preserve">Sonata per pianoforte </w:t>
            </w:r>
          </w:p>
          <w:p w14:paraId="7F4B3FF8" w14:textId="41C90E2B" w:rsidR="00706427" w:rsidRP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in la maggiore D. 959</w:t>
            </w:r>
          </w:p>
          <w:p w14:paraId="04E208CE" w14:textId="77777777" w:rsidR="00706427" w:rsidRPr="006D595E" w:rsidRDefault="00706427" w:rsidP="00706427">
            <w:pPr>
              <w:rPr>
                <w:rFonts w:eastAsia="Times New Roman" w:cs="Calibri"/>
                <w:color w:val="000000"/>
                <w:kern w:val="0"/>
                <w:lang w:eastAsia="it-IT"/>
                <w14:ligatures w14:val="none"/>
              </w:rPr>
            </w:pPr>
          </w:p>
          <w:p w14:paraId="09641931" w14:textId="69F8D77D" w:rsidR="00C03FB5" w:rsidRPr="00210DCC" w:rsidRDefault="00C03FB5" w:rsidP="00706427">
            <w:pPr>
              <w:rPr>
                <w:rFonts w:eastAsia="Times New Roman" w:cs="Calibri"/>
                <w:b/>
                <w:bCs/>
                <w:color w:val="000000"/>
                <w:kern w:val="0"/>
                <w:lang w:eastAsia="it-IT"/>
                <w14:ligatures w14:val="none"/>
              </w:rPr>
            </w:pPr>
            <w:r w:rsidRPr="00210DCC">
              <w:rPr>
                <w:rFonts w:eastAsia="Times New Roman" w:cs="Calibri"/>
                <w:b/>
                <w:bCs/>
                <w:color w:val="000000"/>
                <w:kern w:val="0"/>
                <w:lang w:eastAsia="it-IT"/>
                <w14:ligatures w14:val="none"/>
              </w:rPr>
              <w:t>Oscar Jockel</w:t>
            </w:r>
          </w:p>
          <w:p w14:paraId="521D2ECB" w14:textId="77777777" w:rsidR="00210DCC" w:rsidRDefault="00210DCC" w:rsidP="00706427">
            <w:pPr>
              <w:rPr>
                <w:rFonts w:eastAsia="Times New Roman" w:cs="Calibri"/>
                <w:color w:val="000000"/>
                <w:kern w:val="0"/>
                <w:lang w:eastAsia="it-IT"/>
                <w14:ligatures w14:val="none"/>
              </w:rPr>
            </w:pPr>
            <w:r>
              <w:rPr>
                <w:rFonts w:eastAsia="Times New Roman" w:cs="Calibri"/>
                <w:color w:val="000000"/>
                <w:kern w:val="0"/>
                <w:lang w:eastAsia="it-IT"/>
                <w14:ligatures w14:val="none"/>
              </w:rPr>
              <w:t>Nuova composizione</w:t>
            </w:r>
          </w:p>
          <w:p w14:paraId="60C7B996" w14:textId="77777777" w:rsidR="00210DCC" w:rsidRPr="00210DCC" w:rsidRDefault="00210DCC" w:rsidP="00706427">
            <w:pPr>
              <w:rPr>
                <w:rFonts w:eastAsia="Times New Roman" w:cs="Calibri"/>
                <w:i/>
                <w:iCs/>
                <w:color w:val="000000"/>
                <w:kern w:val="0"/>
                <w:lang w:eastAsia="it-IT"/>
                <w14:ligatures w14:val="none"/>
              </w:rPr>
            </w:pPr>
            <w:r w:rsidRPr="00210DCC">
              <w:rPr>
                <w:rFonts w:eastAsia="Times New Roman" w:cs="Calibri"/>
                <w:i/>
                <w:iCs/>
                <w:color w:val="000000"/>
                <w:kern w:val="0"/>
                <w:lang w:eastAsia="it-IT"/>
                <w14:ligatures w14:val="none"/>
              </w:rPr>
              <w:t>Prima esecuzione italiana</w:t>
            </w:r>
          </w:p>
          <w:p w14:paraId="52572A3A" w14:textId="77777777" w:rsidR="00706427" w:rsidRPr="006D595E" w:rsidRDefault="00706427" w:rsidP="00210DCC"/>
        </w:tc>
        <w:tc>
          <w:tcPr>
            <w:tcW w:w="4814" w:type="dxa"/>
          </w:tcPr>
          <w:p w14:paraId="0F35F0FC" w14:textId="01BF6E30" w:rsidR="009944D9" w:rsidRPr="00210DCC" w:rsidRDefault="009C47AD" w:rsidP="00964658">
            <w:pPr>
              <w:rPr>
                <w:b/>
                <w:bCs/>
                <w:color w:val="000000" w:themeColor="text1"/>
              </w:rPr>
            </w:pPr>
            <w:r w:rsidRPr="00210DCC">
              <w:t>Artista in residenza presso l</w:t>
            </w:r>
            <w:r w:rsidR="003B602A" w:rsidRPr="00210DCC">
              <w:t>’</w:t>
            </w:r>
            <w:r w:rsidRPr="00210DCC">
              <w:t xml:space="preserve">Accademia Filarmonica Romana nel triennio 2025-27, </w:t>
            </w:r>
            <w:r w:rsidRPr="00210DCC">
              <w:rPr>
                <w:b/>
                <w:bCs/>
              </w:rPr>
              <w:t xml:space="preserve">Filippo Gorini </w:t>
            </w:r>
            <w:r w:rsidRPr="00210DCC">
              <w:t>torna al Teatro Argentina per il terzo recital del suo progetto c</w:t>
            </w:r>
            <w:r w:rsidRPr="00210DCC">
              <w:rPr>
                <w:rFonts w:ascii="Aptos" w:hAnsi="Aptos" w:cs="Arial"/>
              </w:rPr>
              <w:t xml:space="preserve">he </w:t>
            </w:r>
            <w:r w:rsidR="00964658" w:rsidRPr="00210DCC">
              <w:rPr>
                <w:rFonts w:ascii="Aptos" w:hAnsi="Aptos" w:cs="Arial"/>
              </w:rPr>
              <w:t>ha visto</w:t>
            </w:r>
            <w:r w:rsidRPr="00210DCC">
              <w:rPr>
                <w:rFonts w:ascii="Aptos" w:hAnsi="Aptos" w:cs="Arial"/>
              </w:rPr>
              <w:t xml:space="preserve"> nell</w:t>
            </w:r>
            <w:r w:rsidR="003B602A" w:rsidRPr="00210DCC">
              <w:rPr>
                <w:rFonts w:ascii="Aptos" w:hAnsi="Aptos" w:cs="Arial"/>
              </w:rPr>
              <w:t>’</w:t>
            </w:r>
            <w:r w:rsidRPr="00210DCC">
              <w:rPr>
                <w:rFonts w:ascii="Aptos" w:hAnsi="Aptos" w:cs="Arial"/>
              </w:rPr>
              <w:t>arco di tre stagioni l</w:t>
            </w:r>
            <w:r w:rsidR="003B602A" w:rsidRPr="00210DCC">
              <w:rPr>
                <w:rFonts w:ascii="Aptos" w:hAnsi="Aptos" w:cs="Arial"/>
              </w:rPr>
              <w:t>’</w:t>
            </w:r>
            <w:r w:rsidRPr="00210DCC">
              <w:rPr>
                <w:rFonts w:ascii="Aptos" w:hAnsi="Aptos" w:cs="Arial"/>
              </w:rPr>
              <w:t xml:space="preserve">esecuzione delle ultime Sonate di Beethoven e Schubert affiancate a nuove esecuzioni (nel 2025 alcuni </w:t>
            </w:r>
            <w:r w:rsidRPr="00210DCC">
              <w:rPr>
                <w:rFonts w:ascii="Aptos" w:hAnsi="Aptos" w:cs="Arial"/>
                <w:i/>
                <w:iCs/>
              </w:rPr>
              <w:t xml:space="preserve">Játékok </w:t>
            </w:r>
            <w:r w:rsidRPr="00210DCC">
              <w:rPr>
                <w:rFonts w:ascii="Aptos" w:hAnsi="Aptos" w:cs="Arial"/>
              </w:rPr>
              <w:t xml:space="preserve">di Kurtág ancora mai eseguiti in Italia, nel 2026 </w:t>
            </w:r>
            <w:r w:rsidR="00210DCC">
              <w:rPr>
                <w:rFonts w:ascii="Aptos" w:hAnsi="Aptos" w:cs="Arial"/>
              </w:rPr>
              <w:t xml:space="preserve">è stata </w:t>
            </w:r>
            <w:r w:rsidR="009944D9" w:rsidRPr="00210DCC">
              <w:rPr>
                <w:rFonts w:ascii="Aptos" w:hAnsi="Aptos" w:cs="Arial"/>
              </w:rPr>
              <w:t xml:space="preserve">la novità </w:t>
            </w:r>
            <w:r w:rsidR="009944D9" w:rsidRPr="00210DCC">
              <w:rPr>
                <w:rFonts w:ascii="Aptos" w:hAnsi="Aptos" w:cs="Arial"/>
                <w:i/>
                <w:iCs/>
              </w:rPr>
              <w:t>Piano Sonata</w:t>
            </w:r>
            <w:r w:rsidR="009944D9" w:rsidRPr="00210DCC">
              <w:rPr>
                <w:rFonts w:ascii="Aptos" w:hAnsi="Aptos" w:cs="Arial"/>
              </w:rPr>
              <w:t xml:space="preserve"> della brasiliana </w:t>
            </w:r>
            <w:r w:rsidR="009944D9" w:rsidRPr="00210DCC">
              <w:rPr>
                <w:color w:val="000000" w:themeColor="text1"/>
              </w:rPr>
              <w:t>Michelle Agnes Magalhães).</w:t>
            </w:r>
          </w:p>
          <w:p w14:paraId="4C7A5B96" w14:textId="16F69C0A" w:rsidR="009C47AD" w:rsidRPr="00210DCC" w:rsidRDefault="009C47AD" w:rsidP="00964658">
            <w:pPr>
              <w:rPr>
                <w:rFonts w:ascii="Aptos" w:hAnsi="Aptos" w:cs="Arial"/>
              </w:rPr>
            </w:pPr>
            <w:r w:rsidRPr="00210DCC">
              <w:rPr>
                <w:rFonts w:ascii="Aptos" w:hAnsi="Aptos" w:cs="Arial"/>
              </w:rPr>
              <w:t>A 30 anni d</w:t>
            </w:r>
            <w:r w:rsidR="003B602A" w:rsidRPr="00210DCC">
              <w:rPr>
                <w:rFonts w:ascii="Aptos" w:hAnsi="Aptos" w:cs="Arial"/>
              </w:rPr>
              <w:t>’</w:t>
            </w:r>
            <w:r w:rsidRPr="00210DCC">
              <w:rPr>
                <w:rFonts w:ascii="Aptos" w:hAnsi="Aptos" w:cs="Arial"/>
              </w:rPr>
              <w:t>età, il “pianismo originale, coraggioso” (</w:t>
            </w:r>
            <w:r w:rsidRPr="00210DCC">
              <w:rPr>
                <w:rFonts w:ascii="Aptos" w:hAnsi="Aptos" w:cs="Arial"/>
                <w:i/>
                <w:iCs/>
              </w:rPr>
              <w:t>The Guardian</w:t>
            </w:r>
            <w:r w:rsidRPr="00210DCC">
              <w:rPr>
                <w:rFonts w:ascii="Aptos" w:hAnsi="Aptos" w:cs="Arial"/>
              </w:rPr>
              <w:t>) di Gorini ha conquistato le più importanti sale da concerto come Concertgebouw di Amsterdam, Konzerthaus di Berlino, Konzerthaus di Vienna, Elbphilharmonie di Amburgo, Wigmore Hall di Londra e molte altre. L</w:t>
            </w:r>
            <w:r w:rsidR="003B602A" w:rsidRPr="00210DCC">
              <w:rPr>
                <w:rFonts w:ascii="Aptos" w:hAnsi="Aptos" w:cs="Arial"/>
              </w:rPr>
              <w:t>’</w:t>
            </w:r>
            <w:r w:rsidRPr="00210DCC">
              <w:rPr>
                <w:rFonts w:ascii="Aptos" w:hAnsi="Aptos" w:cs="Arial"/>
              </w:rPr>
              <w:t>Accademia Filarmonica</w:t>
            </w:r>
            <w:r w:rsidR="00210DCC">
              <w:rPr>
                <w:rFonts w:ascii="Aptos" w:hAnsi="Aptos" w:cs="Arial"/>
              </w:rPr>
              <w:t>,</w:t>
            </w:r>
            <w:r w:rsidRPr="00210DCC">
              <w:rPr>
                <w:rFonts w:ascii="Aptos" w:hAnsi="Aptos" w:cs="Arial"/>
              </w:rPr>
              <w:t xml:space="preserve"> </w:t>
            </w:r>
            <w:r w:rsidR="00CB64E6" w:rsidRPr="00210DCC">
              <w:rPr>
                <w:rFonts w:ascii="Aptos" w:hAnsi="Aptos" w:cs="Arial"/>
              </w:rPr>
              <w:t xml:space="preserve">che fiutò </w:t>
            </w:r>
            <w:r w:rsidRPr="00210DCC">
              <w:rPr>
                <w:rFonts w:ascii="Aptos" w:hAnsi="Aptos" w:cs="Arial"/>
              </w:rPr>
              <w:t>il talento di Gorini già diversi anni fa</w:t>
            </w:r>
            <w:r w:rsidR="00CB64E6" w:rsidRPr="00210DCC">
              <w:rPr>
                <w:rFonts w:ascii="Aptos" w:hAnsi="Aptos" w:cs="Arial"/>
              </w:rPr>
              <w:t xml:space="preserve"> ospitando un suo primo concerto </w:t>
            </w:r>
            <w:r w:rsidRPr="00210DCC">
              <w:rPr>
                <w:rFonts w:ascii="Aptos" w:hAnsi="Aptos" w:cs="Arial"/>
              </w:rPr>
              <w:t>nella stagione 2017</w:t>
            </w:r>
            <w:r w:rsidR="00210DCC">
              <w:rPr>
                <w:rFonts w:ascii="Aptos" w:hAnsi="Aptos" w:cs="Arial"/>
              </w:rPr>
              <w:t>/</w:t>
            </w:r>
            <w:r w:rsidRPr="00210DCC">
              <w:rPr>
                <w:rFonts w:ascii="Aptos" w:hAnsi="Aptos" w:cs="Arial"/>
              </w:rPr>
              <w:t>18</w:t>
            </w:r>
            <w:r w:rsidR="00CB64E6" w:rsidRPr="00210DCC">
              <w:rPr>
                <w:rFonts w:ascii="Aptos" w:hAnsi="Aptos" w:cs="Arial"/>
              </w:rPr>
              <w:t xml:space="preserve">, si affida al pianista brianzolo </w:t>
            </w:r>
            <w:r w:rsidRPr="00210DCC">
              <w:rPr>
                <w:rFonts w:ascii="Aptos" w:hAnsi="Aptos" w:cs="Arial"/>
              </w:rPr>
              <w:t xml:space="preserve">per un progetto che </w:t>
            </w:r>
            <w:r w:rsidR="00CB64E6" w:rsidRPr="00210DCC">
              <w:rPr>
                <w:rFonts w:ascii="Aptos" w:hAnsi="Aptos" w:cs="Arial"/>
              </w:rPr>
              <w:t xml:space="preserve">lo </w:t>
            </w:r>
            <w:r w:rsidRPr="00210DCC">
              <w:rPr>
                <w:rFonts w:ascii="Aptos" w:hAnsi="Aptos" w:cs="Arial"/>
              </w:rPr>
              <w:t>port</w:t>
            </w:r>
            <w:r w:rsidR="009944D9" w:rsidRPr="00210DCC">
              <w:rPr>
                <w:rFonts w:ascii="Aptos" w:hAnsi="Aptos" w:cs="Arial"/>
              </w:rPr>
              <w:t>a</w:t>
            </w:r>
            <w:r w:rsidRPr="00210DCC">
              <w:rPr>
                <w:rFonts w:ascii="Aptos" w:hAnsi="Aptos" w:cs="Arial"/>
              </w:rPr>
              <w:t xml:space="preserve"> non solo sul palco del Teatro Argentina ma anche nelle scuole della capitale, </w:t>
            </w:r>
            <w:r w:rsidR="00CB64E6" w:rsidRPr="00210DCC">
              <w:rPr>
                <w:rFonts w:ascii="Aptos" w:hAnsi="Aptos" w:cs="Arial"/>
              </w:rPr>
              <w:t xml:space="preserve">in cui Gorini è </w:t>
            </w:r>
            <w:r w:rsidRPr="00210DCC">
              <w:rPr>
                <w:rFonts w:ascii="Aptos" w:hAnsi="Aptos" w:cs="Arial"/>
              </w:rPr>
              <w:t xml:space="preserve">impegnato in lezioni-concerto </w:t>
            </w:r>
            <w:r w:rsidR="00CB64E6" w:rsidRPr="00210DCC">
              <w:rPr>
                <w:rFonts w:ascii="Aptos" w:hAnsi="Aptos" w:cs="Arial"/>
              </w:rPr>
              <w:t xml:space="preserve">in </w:t>
            </w:r>
            <w:r w:rsidRPr="00210DCC">
              <w:rPr>
                <w:rFonts w:ascii="Aptos" w:hAnsi="Aptos" w:cs="Arial"/>
              </w:rPr>
              <w:t>dialog</w:t>
            </w:r>
            <w:r w:rsidR="00CB64E6" w:rsidRPr="00210DCC">
              <w:rPr>
                <w:rFonts w:ascii="Aptos" w:hAnsi="Aptos" w:cs="Arial"/>
              </w:rPr>
              <w:t>o</w:t>
            </w:r>
            <w:r w:rsidRPr="00210DCC">
              <w:rPr>
                <w:rFonts w:ascii="Aptos" w:hAnsi="Aptos" w:cs="Arial"/>
              </w:rPr>
              <w:t xml:space="preserve"> con gli studenti</w:t>
            </w:r>
            <w:r w:rsidR="009944D9" w:rsidRPr="00210DCC">
              <w:rPr>
                <w:rFonts w:ascii="Aptos" w:hAnsi="Aptos" w:cs="Arial"/>
              </w:rPr>
              <w:t>.</w:t>
            </w:r>
            <w:r w:rsidRPr="00210DCC">
              <w:rPr>
                <w:rFonts w:ascii="Aptos" w:hAnsi="Aptos" w:cs="Arial"/>
              </w:rPr>
              <w:t xml:space="preserve"> </w:t>
            </w:r>
          </w:p>
          <w:p w14:paraId="2E01D22A" w14:textId="77777777" w:rsidR="00F36BEF" w:rsidRDefault="009944D9" w:rsidP="00964658">
            <w:pPr>
              <w:rPr>
                <w:rFonts w:ascii="Aptos" w:hAnsi="Aptos" w:cs="Arial"/>
              </w:rPr>
            </w:pPr>
            <w:r w:rsidRPr="00210DCC">
              <w:rPr>
                <w:rFonts w:ascii="Aptos" w:hAnsi="Aptos" w:cs="Arial"/>
              </w:rPr>
              <w:t>Quest</w:t>
            </w:r>
            <w:r w:rsidR="003B602A" w:rsidRPr="00210DCC">
              <w:rPr>
                <w:rFonts w:ascii="Aptos" w:hAnsi="Aptos" w:cs="Arial"/>
              </w:rPr>
              <w:t>’</w:t>
            </w:r>
            <w:r w:rsidRPr="00210DCC">
              <w:rPr>
                <w:rFonts w:ascii="Aptos" w:hAnsi="Aptos" w:cs="Arial"/>
              </w:rPr>
              <w:t xml:space="preserve">anno, nel programma del recital, troveremo oltre alla novità in prima </w:t>
            </w:r>
            <w:r w:rsidR="00210DCC">
              <w:rPr>
                <w:rFonts w:ascii="Aptos" w:hAnsi="Aptos" w:cs="Arial"/>
              </w:rPr>
              <w:t xml:space="preserve">esecuzione italiana del tedesco </w:t>
            </w:r>
            <w:r w:rsidR="00210DCC" w:rsidRPr="00210DCC">
              <w:rPr>
                <w:rFonts w:ascii="Aptos" w:hAnsi="Aptos" w:cs="Arial"/>
                <w:b/>
                <w:bCs/>
              </w:rPr>
              <w:t>Oscar Jockel</w:t>
            </w:r>
            <w:r w:rsidR="00F36BEF" w:rsidRPr="00F36BEF">
              <w:rPr>
                <w:rFonts w:ascii="Aptos" w:hAnsi="Aptos" w:cs="Arial"/>
              </w:rPr>
              <w:t>,</w:t>
            </w:r>
            <w:r w:rsidR="00210DCC">
              <w:rPr>
                <w:rFonts w:ascii="Aptos" w:hAnsi="Aptos" w:cs="Arial"/>
              </w:rPr>
              <w:t xml:space="preserve"> </w:t>
            </w:r>
            <w:r w:rsidRPr="00210DCC">
              <w:rPr>
                <w:rFonts w:ascii="Aptos" w:hAnsi="Aptos" w:cs="Arial"/>
              </w:rPr>
              <w:t>la</w:t>
            </w:r>
            <w:r w:rsidRPr="00210DCC">
              <w:rPr>
                <w:rFonts w:ascii="Aptos" w:hAnsi="Aptos" w:cs="Arial"/>
                <w:i/>
                <w:iCs/>
              </w:rPr>
              <w:t xml:space="preserve"> Sonata n. 30 op. 109</w:t>
            </w:r>
            <w:r w:rsidRPr="00210DCC">
              <w:rPr>
                <w:rFonts w:ascii="Aptos" w:hAnsi="Aptos" w:cs="Arial"/>
              </w:rPr>
              <w:t xml:space="preserve"> di Beethoven e la </w:t>
            </w:r>
            <w:r w:rsidRPr="00210DCC">
              <w:rPr>
                <w:rFonts w:ascii="Aptos" w:hAnsi="Aptos" w:cs="Arial"/>
                <w:i/>
                <w:iCs/>
              </w:rPr>
              <w:t xml:space="preserve">Sonata D 959 </w:t>
            </w:r>
            <w:r w:rsidRPr="00210DCC">
              <w:rPr>
                <w:rFonts w:ascii="Aptos" w:hAnsi="Aptos" w:cs="Arial"/>
              </w:rPr>
              <w:t xml:space="preserve">di Schubert. </w:t>
            </w:r>
          </w:p>
          <w:p w14:paraId="74FBDD8A" w14:textId="16E8698E" w:rsidR="00706427" w:rsidRPr="00210DCC" w:rsidRDefault="009944D9" w:rsidP="00964658">
            <w:r w:rsidRPr="00210DCC">
              <w:rPr>
                <w:rFonts w:ascii="Aptos" w:hAnsi="Aptos" w:cs="Arial"/>
              </w:rPr>
              <w:t>L</w:t>
            </w:r>
            <w:r w:rsidR="003B602A" w:rsidRPr="00210DCC">
              <w:rPr>
                <w:rFonts w:ascii="Aptos" w:hAnsi="Aptos" w:cs="Arial"/>
              </w:rPr>
              <w:t>’</w:t>
            </w:r>
            <w:r w:rsidRPr="00210DCC">
              <w:rPr>
                <w:rFonts w:ascii="Aptos" w:hAnsi="Aptos" w:cs="Arial"/>
                <w:i/>
                <w:iCs/>
              </w:rPr>
              <w:t xml:space="preserve">op. 109 </w:t>
            </w:r>
            <w:r w:rsidRPr="00210DCC">
              <w:rPr>
                <w:rFonts w:ascii="Aptos" w:hAnsi="Aptos" w:cs="Arial"/>
              </w:rPr>
              <w:t xml:space="preserve">composta nel 1820, è la prima del gruppo delle ultime tre </w:t>
            </w:r>
            <w:r w:rsidR="00210DCC">
              <w:rPr>
                <w:rFonts w:ascii="Aptos" w:hAnsi="Aptos" w:cs="Arial"/>
              </w:rPr>
              <w:t>s</w:t>
            </w:r>
            <w:r w:rsidRPr="00210DCC">
              <w:rPr>
                <w:rFonts w:ascii="Aptos" w:hAnsi="Aptos" w:cs="Arial"/>
              </w:rPr>
              <w:t xml:space="preserve">onate pianistiche di Beethoven, in cui già si definiscono nel modo più evidente taluni connotati del cosiddetto “terzo stile”, </w:t>
            </w:r>
            <w:r w:rsidR="00CB64E6" w:rsidRPr="00210DCC">
              <w:rPr>
                <w:rFonts w:ascii="Aptos" w:hAnsi="Aptos" w:cs="Arial"/>
              </w:rPr>
              <w:t>ovvero, per dirla con le parole di Roman Vlad “</w:t>
            </w:r>
            <w:r w:rsidRPr="00210DCC">
              <w:rPr>
                <w:rFonts w:ascii="Aptos" w:hAnsi="Aptos" w:cs="Arial"/>
              </w:rPr>
              <w:t>l</w:t>
            </w:r>
            <w:r w:rsidR="003B602A" w:rsidRPr="00210DCC">
              <w:rPr>
                <w:rFonts w:ascii="Aptos" w:hAnsi="Aptos" w:cs="Arial"/>
              </w:rPr>
              <w:t>’</w:t>
            </w:r>
            <w:r w:rsidRPr="00210DCC">
              <w:rPr>
                <w:rFonts w:ascii="Aptos" w:hAnsi="Aptos" w:cs="Arial"/>
              </w:rPr>
              <w:t>assoluta libertà fantastica che trascende i limiti della tradizionale forma-sonata</w:t>
            </w:r>
            <w:r w:rsidR="00CB64E6" w:rsidRPr="00210DCC">
              <w:rPr>
                <w:rFonts w:ascii="Aptos" w:hAnsi="Aptos" w:cs="Arial"/>
              </w:rPr>
              <w:t>”</w:t>
            </w:r>
            <w:r w:rsidR="00964658" w:rsidRPr="00210DCC">
              <w:rPr>
                <w:rFonts w:ascii="Aptos" w:hAnsi="Aptos" w:cs="Arial"/>
              </w:rPr>
              <w:t xml:space="preserve">. Venne invece scritta nel 1828, poche settimane </w:t>
            </w:r>
            <w:r w:rsidR="00210DCC">
              <w:rPr>
                <w:rFonts w:ascii="Aptos" w:hAnsi="Aptos" w:cs="Arial"/>
              </w:rPr>
              <w:t>prima dell</w:t>
            </w:r>
            <w:r w:rsidR="00964658" w:rsidRPr="00210DCC">
              <w:rPr>
                <w:rFonts w:ascii="Aptos" w:hAnsi="Aptos" w:cs="Arial"/>
              </w:rPr>
              <w:t xml:space="preserve">a morte del suo autore, la </w:t>
            </w:r>
            <w:r w:rsidR="00964658" w:rsidRPr="00210DCC">
              <w:rPr>
                <w:rFonts w:ascii="Aptos" w:hAnsi="Aptos" w:cs="Arial"/>
                <w:i/>
                <w:iCs/>
              </w:rPr>
              <w:t>Sonata D</w:t>
            </w:r>
            <w:r w:rsidR="00F36BEF">
              <w:rPr>
                <w:rFonts w:ascii="Aptos" w:hAnsi="Aptos" w:cs="Arial"/>
                <w:i/>
                <w:iCs/>
              </w:rPr>
              <w:t>.</w:t>
            </w:r>
            <w:r w:rsidR="00964658" w:rsidRPr="00210DCC">
              <w:rPr>
                <w:rFonts w:ascii="Aptos" w:hAnsi="Aptos" w:cs="Arial"/>
                <w:i/>
                <w:iCs/>
              </w:rPr>
              <w:t xml:space="preserve"> 959 </w:t>
            </w:r>
            <w:r w:rsidR="00964658" w:rsidRPr="00210DCC">
              <w:rPr>
                <w:rFonts w:ascii="Aptos" w:hAnsi="Aptos" w:cs="Arial"/>
              </w:rPr>
              <w:t xml:space="preserve">di Schubert, la penultima per pianoforte. </w:t>
            </w:r>
            <w:r w:rsidR="00CB64E6" w:rsidRPr="00210DCC">
              <w:rPr>
                <w:rFonts w:ascii="Aptos" w:hAnsi="Aptos" w:cs="Arial"/>
              </w:rPr>
              <w:t>È un</w:t>
            </w:r>
            <w:r w:rsidR="003B602A" w:rsidRPr="00210DCC">
              <w:rPr>
                <w:rFonts w:ascii="Aptos" w:hAnsi="Aptos" w:cs="Arial"/>
              </w:rPr>
              <w:t>’</w:t>
            </w:r>
            <w:r w:rsidR="00CB64E6" w:rsidRPr="00210DCC">
              <w:rPr>
                <w:rFonts w:ascii="Aptos" w:hAnsi="Aptos" w:cs="Arial"/>
              </w:rPr>
              <w:t>o</w:t>
            </w:r>
            <w:r w:rsidR="00964658" w:rsidRPr="00210DCC">
              <w:rPr>
                <w:rFonts w:ascii="Aptos" w:hAnsi="Aptos" w:cs="Arial"/>
              </w:rPr>
              <w:t>pera di altezza sublime e di grande espressività che alterna soluzioni armoniche audaci e sorprendenti melodie liriche dal carattere nobile e sereno.</w:t>
            </w:r>
          </w:p>
        </w:tc>
      </w:tr>
    </w:tbl>
    <w:p w14:paraId="54D3C60B" w14:textId="45CB5371" w:rsidR="00706427" w:rsidRDefault="00706427">
      <w:r>
        <w:br w:type="page"/>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6427" w:rsidRPr="006D595E" w14:paraId="081E1129" w14:textId="77777777" w:rsidTr="00060238">
        <w:tc>
          <w:tcPr>
            <w:tcW w:w="4814" w:type="dxa"/>
          </w:tcPr>
          <w:p w14:paraId="04D6D0C1" w14:textId="77777777" w:rsidR="00706427" w:rsidRPr="006D595E" w:rsidRDefault="00706427" w:rsidP="00706427">
            <w:pPr>
              <w:rPr>
                <w:lang w:eastAsia="it-IT"/>
              </w:rPr>
            </w:pPr>
            <w:r w:rsidRPr="006D595E">
              <w:rPr>
                <w:lang w:eastAsia="it-IT"/>
              </w:rPr>
              <w:t>TEATRO ARGENTINA</w:t>
            </w:r>
          </w:p>
          <w:p w14:paraId="40134159" w14:textId="09AF476E" w:rsidR="00706427" w:rsidRPr="006D595E" w:rsidRDefault="006D595E" w:rsidP="00706427">
            <w:pPr>
              <w:rPr>
                <w:lang w:eastAsia="it-IT"/>
              </w:rPr>
            </w:pPr>
            <w:r>
              <w:rPr>
                <w:lang w:eastAsia="it-IT"/>
              </w:rPr>
              <w:t>g</w:t>
            </w:r>
            <w:r w:rsidR="00706427" w:rsidRPr="006D595E">
              <w:rPr>
                <w:lang w:eastAsia="it-IT"/>
              </w:rPr>
              <w:t>iovedì 8 aprile ore 21</w:t>
            </w:r>
          </w:p>
          <w:p w14:paraId="4143D8FB" w14:textId="77777777" w:rsidR="00706427" w:rsidRPr="006D595E" w:rsidRDefault="00706427" w:rsidP="00706427">
            <w:pPr>
              <w:rPr>
                <w:b/>
                <w:bCs/>
                <w:lang w:eastAsia="it-IT"/>
              </w:rPr>
            </w:pPr>
          </w:p>
          <w:p w14:paraId="44D54B32" w14:textId="77777777" w:rsidR="006D595E" w:rsidRDefault="00706427" w:rsidP="00706427">
            <w:pPr>
              <w:rPr>
                <w:b/>
                <w:bCs/>
                <w:color w:val="C00000"/>
                <w:sz w:val="24"/>
                <w:szCs w:val="24"/>
                <w:lang w:eastAsia="it-IT"/>
              </w:rPr>
            </w:pPr>
            <w:r w:rsidRPr="006D595E">
              <w:rPr>
                <w:b/>
                <w:bCs/>
                <w:color w:val="C00000"/>
                <w:sz w:val="24"/>
                <w:szCs w:val="24"/>
                <w:lang w:eastAsia="it-IT"/>
              </w:rPr>
              <w:t xml:space="preserve">ENRICO DINDO </w:t>
            </w:r>
          </w:p>
          <w:p w14:paraId="1ED5BB80" w14:textId="2453FB1D" w:rsidR="00706427" w:rsidRPr="006D595E" w:rsidRDefault="00706427" w:rsidP="00706427">
            <w:pPr>
              <w:rPr>
                <w:color w:val="C00000"/>
                <w:sz w:val="24"/>
                <w:szCs w:val="24"/>
                <w:lang w:eastAsia="it-IT"/>
              </w:rPr>
            </w:pPr>
            <w:r w:rsidRPr="006D595E">
              <w:rPr>
                <w:b/>
                <w:bCs/>
                <w:color w:val="C00000"/>
                <w:sz w:val="24"/>
                <w:szCs w:val="24"/>
                <w:lang w:eastAsia="it-IT"/>
              </w:rPr>
              <w:t xml:space="preserve">E ANDREA LUCCHESINI </w:t>
            </w:r>
          </w:p>
          <w:p w14:paraId="07CB6366" w14:textId="4CD8497A" w:rsidR="00D2355A" w:rsidRPr="006D595E" w:rsidRDefault="00D2355A" w:rsidP="00D2355A">
            <w:pPr>
              <w:rPr>
                <w:i/>
                <w:iCs/>
                <w:color w:val="C00000"/>
                <w:sz w:val="24"/>
                <w:szCs w:val="24"/>
                <w:lang w:eastAsia="it-IT"/>
              </w:rPr>
            </w:pPr>
            <w:r w:rsidRPr="006D595E">
              <w:rPr>
                <w:i/>
                <w:iCs/>
                <w:color w:val="C00000"/>
                <w:sz w:val="24"/>
                <w:szCs w:val="24"/>
                <w:lang w:eastAsia="it-IT"/>
              </w:rPr>
              <w:t xml:space="preserve">Artisti in residenza presso </w:t>
            </w:r>
          </w:p>
          <w:p w14:paraId="20B0F87A" w14:textId="02446CB6" w:rsidR="00D2355A" w:rsidRPr="006D595E" w:rsidRDefault="00D2355A" w:rsidP="00D2355A">
            <w:pPr>
              <w:rPr>
                <w:i/>
                <w:iCs/>
                <w:color w:val="C00000"/>
                <w:sz w:val="24"/>
                <w:szCs w:val="24"/>
                <w:lang w:eastAsia="it-IT"/>
              </w:rPr>
            </w:pPr>
            <w:r w:rsidRPr="006D595E">
              <w:rPr>
                <w:i/>
                <w:iCs/>
                <w:color w:val="C00000"/>
                <w:sz w:val="24"/>
                <w:szCs w:val="24"/>
                <w:lang w:eastAsia="it-IT"/>
              </w:rPr>
              <w:t>l</w:t>
            </w:r>
            <w:r w:rsidR="003B602A">
              <w:rPr>
                <w:i/>
                <w:iCs/>
                <w:color w:val="C00000"/>
                <w:sz w:val="24"/>
                <w:szCs w:val="24"/>
                <w:lang w:eastAsia="it-IT"/>
              </w:rPr>
              <w:t>’</w:t>
            </w:r>
            <w:r w:rsidRPr="006D595E">
              <w:rPr>
                <w:i/>
                <w:iCs/>
                <w:color w:val="C00000"/>
                <w:sz w:val="24"/>
                <w:szCs w:val="24"/>
                <w:lang w:eastAsia="it-IT"/>
              </w:rPr>
              <w:t xml:space="preserve">Accademia Filarmonica Romana </w:t>
            </w:r>
          </w:p>
          <w:p w14:paraId="4039318B" w14:textId="77777777" w:rsidR="00D2355A" w:rsidRPr="006D595E" w:rsidRDefault="00D2355A" w:rsidP="00D2355A">
            <w:pPr>
              <w:rPr>
                <w:i/>
                <w:iCs/>
                <w:color w:val="C00000"/>
                <w:sz w:val="24"/>
                <w:szCs w:val="24"/>
                <w:lang w:eastAsia="it-IT"/>
              </w:rPr>
            </w:pPr>
            <w:r w:rsidRPr="006D595E">
              <w:rPr>
                <w:i/>
                <w:iCs/>
                <w:color w:val="C00000"/>
                <w:sz w:val="24"/>
                <w:szCs w:val="24"/>
                <w:lang w:eastAsia="it-IT"/>
              </w:rPr>
              <w:t>nel triennio 2025-27</w:t>
            </w:r>
          </w:p>
          <w:p w14:paraId="103E54E5" w14:textId="77777777" w:rsidR="00D2355A" w:rsidRPr="006D595E" w:rsidRDefault="00D2355A" w:rsidP="00706427">
            <w:pPr>
              <w:rPr>
                <w:lang w:eastAsia="it-IT"/>
              </w:rPr>
            </w:pPr>
          </w:p>
          <w:p w14:paraId="5AE06D85" w14:textId="0886D2C7" w:rsidR="00706427" w:rsidRPr="006D595E" w:rsidRDefault="00706427" w:rsidP="00706427">
            <w:pPr>
              <w:rPr>
                <w:i/>
                <w:iCs/>
                <w:lang w:eastAsia="it-IT"/>
              </w:rPr>
            </w:pPr>
            <w:r w:rsidRPr="006D595E">
              <w:rPr>
                <w:b/>
                <w:bCs/>
                <w:lang w:eastAsia="it-IT"/>
              </w:rPr>
              <w:t xml:space="preserve">Enrico Dindo </w:t>
            </w:r>
            <w:r w:rsidRPr="006D595E">
              <w:rPr>
                <w:i/>
                <w:iCs/>
                <w:lang w:eastAsia="it-IT"/>
              </w:rPr>
              <w:t>violoncello</w:t>
            </w:r>
          </w:p>
          <w:p w14:paraId="6ED6619A" w14:textId="77777777" w:rsidR="00706427" w:rsidRPr="006D595E" w:rsidRDefault="00706427" w:rsidP="00706427">
            <w:pPr>
              <w:rPr>
                <w:lang w:eastAsia="it-IT"/>
              </w:rPr>
            </w:pPr>
            <w:r w:rsidRPr="006D595E">
              <w:rPr>
                <w:b/>
                <w:bCs/>
                <w:lang w:eastAsia="it-IT"/>
              </w:rPr>
              <w:t xml:space="preserve">Andrea Lucchesini </w:t>
            </w:r>
            <w:r w:rsidRPr="006D595E">
              <w:rPr>
                <w:i/>
                <w:iCs/>
                <w:lang w:eastAsia="it-IT"/>
              </w:rPr>
              <w:t>pianoforte</w:t>
            </w:r>
          </w:p>
          <w:p w14:paraId="7C5FD89F" w14:textId="77777777" w:rsidR="00706427" w:rsidRDefault="00706427" w:rsidP="00706427">
            <w:pPr>
              <w:rPr>
                <w:rFonts w:eastAsia="Times New Roman" w:cs="Calibri"/>
                <w:color w:val="000000"/>
                <w:kern w:val="0"/>
                <w:lang w:eastAsia="it-IT"/>
                <w14:ligatures w14:val="none"/>
              </w:rPr>
            </w:pPr>
          </w:p>
          <w:p w14:paraId="52CC7376" w14:textId="77777777" w:rsidR="00C03FB5" w:rsidRPr="006D595E" w:rsidRDefault="00C03FB5" w:rsidP="00706427">
            <w:pPr>
              <w:rPr>
                <w:rFonts w:eastAsia="Times New Roman" w:cs="Calibri"/>
                <w:color w:val="000000"/>
                <w:kern w:val="0"/>
                <w:lang w:eastAsia="it-IT"/>
                <w14:ligatures w14:val="none"/>
              </w:rPr>
            </w:pPr>
          </w:p>
          <w:p w14:paraId="0406429A" w14:textId="77777777" w:rsidR="00706427" w:rsidRPr="006D595E" w:rsidRDefault="00706427" w:rsidP="00706427">
            <w:pPr>
              <w:rPr>
                <w:rFonts w:eastAsia="Times New Roman" w:cs="Calibri"/>
                <w:b/>
                <w:bCs/>
                <w:color w:val="000000"/>
                <w:kern w:val="0"/>
                <w:lang w:eastAsia="it-IT"/>
                <w14:ligatures w14:val="none"/>
              </w:rPr>
            </w:pPr>
            <w:r w:rsidRPr="006D595E">
              <w:rPr>
                <w:rFonts w:eastAsia="Times New Roman" w:cs="Calibri"/>
                <w:b/>
                <w:bCs/>
                <w:color w:val="000000"/>
                <w:kern w:val="0"/>
                <w:lang w:eastAsia="it-IT"/>
                <w14:ligatures w14:val="none"/>
              </w:rPr>
              <w:t>Ludwig van Beethoven</w:t>
            </w:r>
          </w:p>
          <w:p w14:paraId="7F35C4B7" w14:textId="544E6675" w:rsidR="00706427" w:rsidRP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7 Variazioni su “Bei Männern, welche Liebe fühlen” da</w:t>
            </w:r>
            <w:r w:rsidR="006D595E">
              <w:rPr>
                <w:rFonts w:eastAsia="Times New Roman" w:cs="Calibri"/>
                <w:color w:val="000000"/>
                <w:kern w:val="0"/>
                <w:lang w:eastAsia="it-IT"/>
                <w14:ligatures w14:val="none"/>
              </w:rPr>
              <w:t>l</w:t>
            </w:r>
            <w:r w:rsidRPr="006D595E">
              <w:rPr>
                <w:rFonts w:eastAsia="Times New Roman" w:cs="Calibri"/>
                <w:color w:val="000000"/>
                <w:kern w:val="0"/>
                <w:lang w:eastAsia="it-IT"/>
                <w14:ligatures w14:val="none"/>
              </w:rPr>
              <w:t xml:space="preserve"> </w:t>
            </w:r>
            <w:r w:rsidRPr="006D595E">
              <w:rPr>
                <w:rFonts w:eastAsia="Times New Roman" w:cs="Calibri"/>
                <w:i/>
                <w:iCs/>
                <w:color w:val="000000"/>
                <w:kern w:val="0"/>
                <w:lang w:eastAsia="it-IT"/>
                <w14:ligatures w14:val="none"/>
              </w:rPr>
              <w:t xml:space="preserve">Flauto </w:t>
            </w:r>
            <w:r w:rsidR="006D595E">
              <w:rPr>
                <w:rFonts w:eastAsia="Times New Roman" w:cs="Calibri"/>
                <w:i/>
                <w:iCs/>
                <w:color w:val="000000"/>
                <w:kern w:val="0"/>
                <w:lang w:eastAsia="it-IT"/>
                <w14:ligatures w14:val="none"/>
              </w:rPr>
              <w:t>m</w:t>
            </w:r>
            <w:r w:rsidRPr="006D595E">
              <w:rPr>
                <w:rFonts w:eastAsia="Times New Roman" w:cs="Calibri"/>
                <w:i/>
                <w:iCs/>
                <w:color w:val="000000"/>
                <w:kern w:val="0"/>
                <w:lang w:eastAsia="it-IT"/>
                <w14:ligatures w14:val="none"/>
              </w:rPr>
              <w:t>agico</w:t>
            </w:r>
            <w:r w:rsidRPr="006D595E">
              <w:rPr>
                <w:rFonts w:eastAsia="Times New Roman" w:cs="Calibri"/>
                <w:color w:val="000000"/>
                <w:kern w:val="0"/>
                <w:lang w:eastAsia="it-IT"/>
                <w14:ligatures w14:val="none"/>
              </w:rPr>
              <w:t xml:space="preserve"> di Mozart, WoO 46</w:t>
            </w:r>
          </w:p>
          <w:p w14:paraId="236C3E93" w14:textId="77777777" w:rsidR="006D595E" w:rsidRDefault="006D595E" w:rsidP="00706427">
            <w:pPr>
              <w:rPr>
                <w:rFonts w:eastAsia="Times New Roman" w:cs="Calibri"/>
                <w:color w:val="000000"/>
                <w:kern w:val="0"/>
                <w:lang w:eastAsia="it-IT"/>
                <w14:ligatures w14:val="none"/>
              </w:rPr>
            </w:pPr>
          </w:p>
          <w:p w14:paraId="4CC89837" w14:textId="5EBD68D9" w:rsidR="00706427" w:rsidRP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Sonata per violoncello e pianoforte n. 3 in la maggiore, op. 69</w:t>
            </w:r>
          </w:p>
          <w:p w14:paraId="1E5DD90B" w14:textId="77777777" w:rsidR="006D595E" w:rsidRDefault="006D595E" w:rsidP="00706427">
            <w:pPr>
              <w:rPr>
                <w:rFonts w:eastAsia="Times New Roman" w:cs="Calibri"/>
                <w:color w:val="000000"/>
                <w:kern w:val="0"/>
                <w:lang w:eastAsia="it-IT"/>
                <w14:ligatures w14:val="none"/>
              </w:rPr>
            </w:pPr>
          </w:p>
          <w:p w14:paraId="46845A02" w14:textId="50B41E1C" w:rsidR="00706427" w:rsidRP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12 Variazioni su “Ein Mädchen oder Weibchen” da</w:t>
            </w:r>
            <w:r w:rsidR="006D595E">
              <w:rPr>
                <w:rFonts w:eastAsia="Times New Roman" w:cs="Calibri"/>
                <w:color w:val="000000"/>
                <w:kern w:val="0"/>
                <w:lang w:eastAsia="it-IT"/>
                <w14:ligatures w14:val="none"/>
              </w:rPr>
              <w:t xml:space="preserve">l </w:t>
            </w:r>
            <w:r w:rsidRPr="006D595E">
              <w:rPr>
                <w:rFonts w:eastAsia="Times New Roman" w:cs="Calibri"/>
                <w:i/>
                <w:iCs/>
                <w:color w:val="000000"/>
                <w:kern w:val="0"/>
                <w:lang w:eastAsia="it-IT"/>
                <w14:ligatures w14:val="none"/>
              </w:rPr>
              <w:t xml:space="preserve">Flauto </w:t>
            </w:r>
            <w:r w:rsidR="003C3E52">
              <w:rPr>
                <w:rFonts w:eastAsia="Times New Roman" w:cs="Calibri"/>
                <w:i/>
                <w:iCs/>
                <w:color w:val="000000"/>
                <w:kern w:val="0"/>
                <w:lang w:eastAsia="it-IT"/>
                <w14:ligatures w14:val="none"/>
              </w:rPr>
              <w:t>m</w:t>
            </w:r>
            <w:r w:rsidRPr="006D595E">
              <w:rPr>
                <w:rFonts w:eastAsia="Times New Roman" w:cs="Calibri"/>
                <w:i/>
                <w:iCs/>
                <w:color w:val="000000"/>
                <w:kern w:val="0"/>
                <w:lang w:eastAsia="it-IT"/>
                <w14:ligatures w14:val="none"/>
              </w:rPr>
              <w:t>agico</w:t>
            </w:r>
            <w:r w:rsidRPr="006D595E">
              <w:rPr>
                <w:rFonts w:eastAsia="Times New Roman" w:cs="Calibri"/>
                <w:color w:val="000000"/>
                <w:kern w:val="0"/>
                <w:lang w:eastAsia="it-IT"/>
                <w14:ligatures w14:val="none"/>
              </w:rPr>
              <w:t xml:space="preserve"> di Mozart, op. 66</w:t>
            </w:r>
          </w:p>
          <w:p w14:paraId="4FD05458" w14:textId="77777777" w:rsidR="006D595E" w:rsidRDefault="006D595E" w:rsidP="00706427">
            <w:pPr>
              <w:rPr>
                <w:rFonts w:eastAsia="Times New Roman" w:cs="Calibri"/>
                <w:color w:val="000000"/>
                <w:kern w:val="0"/>
                <w:lang w:eastAsia="it-IT"/>
                <w14:ligatures w14:val="none"/>
              </w:rPr>
            </w:pPr>
          </w:p>
          <w:p w14:paraId="5E7DEB5F" w14:textId="562B2251" w:rsidR="00706427" w:rsidRPr="006D595E" w:rsidRDefault="00706427" w:rsidP="00706427">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Sonata per violoncello e pianoforte n. 5 in re maggiore, op. 102 n. 2</w:t>
            </w:r>
          </w:p>
          <w:p w14:paraId="1FBB83E4" w14:textId="77777777" w:rsidR="00706427" w:rsidRPr="006D595E" w:rsidRDefault="00706427" w:rsidP="00706427">
            <w:pPr>
              <w:rPr>
                <w:rFonts w:eastAsia="Times New Roman" w:cs="Calibri"/>
                <w:color w:val="000000"/>
                <w:kern w:val="0"/>
                <w:lang w:eastAsia="it-IT"/>
                <w14:ligatures w14:val="none"/>
              </w:rPr>
            </w:pPr>
          </w:p>
          <w:p w14:paraId="502B8A5F" w14:textId="77777777" w:rsidR="00706427" w:rsidRPr="006D595E" w:rsidRDefault="00706427" w:rsidP="00706427"/>
        </w:tc>
        <w:tc>
          <w:tcPr>
            <w:tcW w:w="4814" w:type="dxa"/>
          </w:tcPr>
          <w:p w14:paraId="7411E85B" w14:textId="38307449" w:rsidR="00495609" w:rsidRDefault="00716448" w:rsidP="00495609">
            <w:r>
              <w:t>A</w:t>
            </w:r>
            <w:r w:rsidR="003C3E52">
              <w:t xml:space="preserve">rtisti in residenza nel triennio 2025-27 sono </w:t>
            </w:r>
            <w:r w:rsidR="00495609">
              <w:t xml:space="preserve">anche </w:t>
            </w:r>
            <w:r w:rsidR="003C3E52">
              <w:t xml:space="preserve">il violoncellista </w:t>
            </w:r>
            <w:r w:rsidR="003C3E52" w:rsidRPr="00716448">
              <w:rPr>
                <w:b/>
                <w:bCs/>
              </w:rPr>
              <w:t xml:space="preserve">Enrico Dindo </w:t>
            </w:r>
            <w:r w:rsidR="003C3E52">
              <w:t xml:space="preserve">e il pianista </w:t>
            </w:r>
            <w:r w:rsidR="003C3E52" w:rsidRPr="00716448">
              <w:rPr>
                <w:b/>
                <w:bCs/>
              </w:rPr>
              <w:t>Andrea Lucchesini</w:t>
            </w:r>
            <w:r w:rsidR="003C3E52">
              <w:t xml:space="preserve">, interpreti fra i più rinomati e importanti del nostro </w:t>
            </w:r>
            <w:r w:rsidR="00060238">
              <w:t>P</w:t>
            </w:r>
            <w:r w:rsidR="003C3E52">
              <w:t>aese, legati alla più recente storia dell</w:t>
            </w:r>
            <w:r w:rsidR="003B602A">
              <w:t>’</w:t>
            </w:r>
            <w:r w:rsidR="003C3E52">
              <w:t xml:space="preserve">Accademia anche per averne tracciato le linee guida </w:t>
            </w:r>
            <w:r w:rsidR="00060238">
              <w:t>n</w:t>
            </w:r>
            <w:r w:rsidR="003C3E52">
              <w:t xml:space="preserve">egli ultimi anni, curando le direzioni artistiche. </w:t>
            </w:r>
          </w:p>
          <w:p w14:paraId="034D0262" w14:textId="5D6290D7" w:rsidR="00495609" w:rsidRDefault="003C3E52" w:rsidP="00495609">
            <w:r>
              <w:t xml:space="preserve">Ad accomunare </w:t>
            </w:r>
            <w:r w:rsidR="00495609">
              <w:t>i due musicisti</w:t>
            </w:r>
            <w:r>
              <w:t xml:space="preserve"> è anche il modo di vivere la musica: la passione per il repertorio di musica da camera e del “fare musica insieme”, il desiderio di esplorare la musica senza confini, spaziando dal classico al contemporaneo, l</w:t>
            </w:r>
            <w:r w:rsidR="003B602A">
              <w:t>’</w:t>
            </w:r>
            <w:r>
              <w:t xml:space="preserve">instancabile dedizione verso la formazione di giovani talenti. </w:t>
            </w:r>
          </w:p>
          <w:p w14:paraId="316844A4" w14:textId="27F2D1C6" w:rsidR="003C3E52" w:rsidRPr="006D595E" w:rsidRDefault="003C3E52" w:rsidP="00495609">
            <w:r>
              <w:t xml:space="preserve">Nel progetto triennale </w:t>
            </w:r>
            <w:r w:rsidR="00495609">
              <w:t>Dindo e Lucchesini</w:t>
            </w:r>
            <w:r>
              <w:t xml:space="preserve"> hanno esplorato il grande repertorio classico per violoncello e pianoforte, impreziosito dal suono profondo del </w:t>
            </w:r>
            <w:r w:rsidRPr="003C3E52">
              <w:t>violoncello di Dindo, un Pietro Giacomo Rogeri (ex Piatti) del 1717</w:t>
            </w:r>
            <w:r>
              <w:t>. Per il terzo concerto la scelta è tutta su Ludwig van Beethoven</w:t>
            </w:r>
            <w:r w:rsidR="008E42C2">
              <w:t>, nell</w:t>
            </w:r>
            <w:r w:rsidR="003B602A">
              <w:t>’</w:t>
            </w:r>
            <w:r w:rsidR="008E42C2">
              <w:t>anno in cui ricorre il bicentenario della morte</w:t>
            </w:r>
            <w:r w:rsidR="00A60F7A">
              <w:t>. D</w:t>
            </w:r>
            <w:r>
              <w:t xml:space="preserve">ue cicli di Variazioni </w:t>
            </w:r>
            <w:r w:rsidR="00A60F7A">
              <w:t xml:space="preserve">per violoncello e pianoforte, </w:t>
            </w:r>
            <w:r>
              <w:t xml:space="preserve">entrambe dal </w:t>
            </w:r>
            <w:r w:rsidRPr="00495609">
              <w:rPr>
                <w:i/>
                <w:iCs/>
              </w:rPr>
              <w:t xml:space="preserve">Flauto </w:t>
            </w:r>
            <w:r w:rsidR="00495609">
              <w:rPr>
                <w:i/>
                <w:iCs/>
              </w:rPr>
              <w:t>m</w:t>
            </w:r>
            <w:r w:rsidRPr="00495609">
              <w:rPr>
                <w:i/>
                <w:iCs/>
              </w:rPr>
              <w:t>agico</w:t>
            </w:r>
            <w:r>
              <w:t xml:space="preserve"> mozartiano </w:t>
            </w:r>
            <w:r w:rsidR="00A60F7A">
              <w:t xml:space="preserve">che a fine Settecento era conosciuto in tutta Vienna e portato anche nei teatri di periferia - </w:t>
            </w:r>
            <w:r>
              <w:t xml:space="preserve">le </w:t>
            </w:r>
            <w:r w:rsidRPr="00716448">
              <w:rPr>
                <w:rFonts w:eastAsia="Times New Roman" w:cs="Calibri"/>
                <w:i/>
                <w:iCs/>
                <w:color w:val="000000"/>
                <w:kern w:val="0"/>
                <w:lang w:eastAsia="it-IT"/>
                <w14:ligatures w14:val="none"/>
              </w:rPr>
              <w:t>7 Variazioni su “Bei Männern, welche Liebe fühlen”</w:t>
            </w:r>
            <w:r w:rsidR="00716448">
              <w:rPr>
                <w:rFonts w:eastAsia="Times New Roman" w:cs="Calibri"/>
                <w:i/>
                <w:iCs/>
                <w:color w:val="000000"/>
                <w:kern w:val="0"/>
                <w:lang w:eastAsia="it-IT"/>
                <w14:ligatures w14:val="none"/>
              </w:rPr>
              <w:t xml:space="preserve"> WoO 46</w:t>
            </w:r>
            <w:r w:rsidRPr="006D595E">
              <w:rPr>
                <w:rFonts w:eastAsia="Times New Roman" w:cs="Calibri"/>
                <w:color w:val="000000"/>
                <w:kern w:val="0"/>
                <w:lang w:eastAsia="it-IT"/>
                <w14:ligatures w14:val="none"/>
              </w:rPr>
              <w:t xml:space="preserve"> </w:t>
            </w:r>
            <w:r>
              <w:rPr>
                <w:rFonts w:eastAsia="Times New Roman" w:cs="Calibri"/>
                <w:color w:val="000000"/>
                <w:kern w:val="0"/>
                <w:lang w:eastAsia="it-IT"/>
                <w14:ligatures w14:val="none"/>
              </w:rPr>
              <w:t xml:space="preserve">del 1801 e le </w:t>
            </w:r>
            <w:r w:rsidRPr="00716448">
              <w:rPr>
                <w:rFonts w:eastAsia="Times New Roman" w:cs="Calibri"/>
                <w:i/>
                <w:iCs/>
                <w:color w:val="000000"/>
                <w:kern w:val="0"/>
                <w:lang w:eastAsia="it-IT"/>
                <w14:ligatures w14:val="none"/>
              </w:rPr>
              <w:t>12 Variazioni su “Ein Mädchen oder Weibchen”</w:t>
            </w:r>
            <w:r w:rsidRPr="006D595E">
              <w:rPr>
                <w:rFonts w:eastAsia="Times New Roman" w:cs="Calibri"/>
                <w:color w:val="000000"/>
                <w:kern w:val="0"/>
                <w:lang w:eastAsia="it-IT"/>
                <w14:ligatures w14:val="none"/>
              </w:rPr>
              <w:t xml:space="preserve"> </w:t>
            </w:r>
            <w:r w:rsidRPr="00716448">
              <w:rPr>
                <w:rFonts w:eastAsia="Times New Roman" w:cs="Calibri"/>
                <w:i/>
                <w:iCs/>
                <w:color w:val="000000"/>
                <w:kern w:val="0"/>
                <w:lang w:eastAsia="it-IT"/>
                <w14:ligatures w14:val="none"/>
              </w:rPr>
              <w:t xml:space="preserve">op. 66 </w:t>
            </w:r>
            <w:r>
              <w:rPr>
                <w:rFonts w:eastAsia="Times New Roman" w:cs="Calibri"/>
                <w:color w:val="000000"/>
                <w:kern w:val="0"/>
                <w:lang w:eastAsia="it-IT"/>
                <w14:ligatures w14:val="none"/>
              </w:rPr>
              <w:t>del 1796</w:t>
            </w:r>
            <w:r w:rsidR="00A60F7A">
              <w:rPr>
                <w:rFonts w:eastAsia="Times New Roman" w:cs="Calibri"/>
                <w:color w:val="000000"/>
                <w:kern w:val="0"/>
                <w:lang w:eastAsia="it-IT"/>
                <w14:ligatures w14:val="none"/>
              </w:rPr>
              <w:t xml:space="preserve"> – si alternano alla terza e quinta Sonata per violoncello e pianoforte. La </w:t>
            </w:r>
            <w:r w:rsidR="00A60F7A" w:rsidRPr="00495609">
              <w:rPr>
                <w:rFonts w:eastAsia="Times New Roman" w:cs="Calibri"/>
                <w:i/>
                <w:iCs/>
                <w:color w:val="000000"/>
                <w:kern w:val="0"/>
                <w:lang w:eastAsia="it-IT"/>
                <w14:ligatures w14:val="none"/>
              </w:rPr>
              <w:t>Sonata n. 3 op. 69</w:t>
            </w:r>
            <w:r w:rsidR="00A60F7A">
              <w:rPr>
                <w:rFonts w:eastAsia="Times New Roman" w:cs="Calibri"/>
                <w:color w:val="000000"/>
                <w:kern w:val="0"/>
                <w:lang w:eastAsia="it-IT"/>
                <w14:ligatures w14:val="none"/>
              </w:rPr>
              <w:t xml:space="preserve"> vide la luce nel 1807: la caratterizzano l</w:t>
            </w:r>
            <w:r w:rsidR="003B602A">
              <w:rPr>
                <w:rFonts w:eastAsia="Times New Roman" w:cs="Calibri"/>
                <w:color w:val="000000"/>
                <w:kern w:val="0"/>
                <w:lang w:eastAsia="it-IT"/>
                <w14:ligatures w14:val="none"/>
              </w:rPr>
              <w:t>’</w:t>
            </w:r>
            <w:r w:rsidR="00A60F7A" w:rsidRPr="00A60F7A">
              <w:rPr>
                <w:rFonts w:eastAsia="Times New Roman" w:cs="Calibri"/>
                <w:color w:val="000000"/>
                <w:kern w:val="0"/>
                <w:lang w:eastAsia="it-IT"/>
                <w14:ligatures w14:val="none"/>
              </w:rPr>
              <w:t xml:space="preserve">equilibrio </w:t>
            </w:r>
            <w:r w:rsidR="00A60F7A">
              <w:rPr>
                <w:rFonts w:eastAsia="Times New Roman" w:cs="Calibri"/>
                <w:color w:val="000000"/>
                <w:kern w:val="0"/>
                <w:lang w:eastAsia="it-IT"/>
                <w14:ligatures w14:val="none"/>
              </w:rPr>
              <w:t xml:space="preserve">perfetto </w:t>
            </w:r>
            <w:r w:rsidR="00A60F7A" w:rsidRPr="00A60F7A">
              <w:rPr>
                <w:rFonts w:eastAsia="Times New Roman" w:cs="Calibri"/>
                <w:color w:val="000000"/>
                <w:kern w:val="0"/>
                <w:lang w:eastAsia="it-IT"/>
                <w14:ligatures w14:val="none"/>
              </w:rPr>
              <w:t xml:space="preserve">tra </w:t>
            </w:r>
            <w:r w:rsidR="00A60F7A">
              <w:rPr>
                <w:rFonts w:eastAsia="Times New Roman" w:cs="Calibri"/>
                <w:color w:val="000000"/>
                <w:kern w:val="0"/>
                <w:lang w:eastAsia="it-IT"/>
                <w14:ligatures w14:val="none"/>
              </w:rPr>
              <w:t xml:space="preserve">il suono </w:t>
            </w:r>
            <w:r w:rsidR="00060238">
              <w:rPr>
                <w:rFonts w:eastAsia="Times New Roman" w:cs="Calibri"/>
                <w:color w:val="000000"/>
                <w:kern w:val="0"/>
                <w:lang w:eastAsia="it-IT"/>
                <w14:ligatures w14:val="none"/>
              </w:rPr>
              <w:t xml:space="preserve">e </w:t>
            </w:r>
            <w:r w:rsidR="00A60F7A">
              <w:rPr>
                <w:rFonts w:eastAsia="Times New Roman" w:cs="Calibri"/>
                <w:color w:val="000000"/>
                <w:kern w:val="0"/>
                <w:lang w:eastAsia="it-IT"/>
                <w14:ligatures w14:val="none"/>
              </w:rPr>
              <w:t>l</w:t>
            </w:r>
            <w:r w:rsidR="003B602A">
              <w:rPr>
                <w:rFonts w:eastAsia="Times New Roman" w:cs="Calibri"/>
                <w:color w:val="000000"/>
                <w:kern w:val="0"/>
                <w:lang w:eastAsia="it-IT"/>
                <w14:ligatures w14:val="none"/>
              </w:rPr>
              <w:t>’</w:t>
            </w:r>
            <w:r w:rsidR="00A60F7A">
              <w:rPr>
                <w:rFonts w:eastAsia="Times New Roman" w:cs="Calibri"/>
                <w:color w:val="000000"/>
                <w:kern w:val="0"/>
                <w:lang w:eastAsia="it-IT"/>
                <w14:ligatures w14:val="none"/>
              </w:rPr>
              <w:t>espressività dei due strumenti</w:t>
            </w:r>
            <w:r w:rsidR="00060238">
              <w:rPr>
                <w:rFonts w:eastAsia="Times New Roman" w:cs="Calibri"/>
                <w:color w:val="000000"/>
                <w:kern w:val="0"/>
                <w:lang w:eastAsia="it-IT"/>
                <w14:ligatures w14:val="none"/>
              </w:rPr>
              <w:t>,</w:t>
            </w:r>
            <w:r w:rsidR="00A60F7A">
              <w:rPr>
                <w:rFonts w:eastAsia="Times New Roman" w:cs="Calibri"/>
                <w:color w:val="000000"/>
                <w:kern w:val="0"/>
                <w:lang w:eastAsia="it-IT"/>
                <w14:ligatures w14:val="none"/>
              </w:rPr>
              <w:t xml:space="preserve"> e la nobile eleganza di scrittura. La </w:t>
            </w:r>
            <w:r w:rsidR="00A60F7A" w:rsidRPr="00495609">
              <w:rPr>
                <w:rFonts w:eastAsia="Times New Roman" w:cs="Calibri"/>
                <w:i/>
                <w:iCs/>
                <w:color w:val="000000"/>
                <w:kern w:val="0"/>
                <w:lang w:eastAsia="it-IT"/>
                <w14:ligatures w14:val="none"/>
              </w:rPr>
              <w:t xml:space="preserve">Sonata n. 5 op. 102 n. </w:t>
            </w:r>
            <w:r w:rsidR="00A60F7A">
              <w:rPr>
                <w:rFonts w:eastAsia="Times New Roman" w:cs="Calibri"/>
                <w:color w:val="000000"/>
                <w:kern w:val="0"/>
                <w:lang w:eastAsia="it-IT"/>
                <w14:ligatures w14:val="none"/>
              </w:rPr>
              <w:t>2, l</w:t>
            </w:r>
            <w:r w:rsidR="003B602A">
              <w:rPr>
                <w:rFonts w:eastAsia="Times New Roman" w:cs="Calibri"/>
                <w:color w:val="000000"/>
                <w:kern w:val="0"/>
                <w:lang w:eastAsia="it-IT"/>
                <w14:ligatures w14:val="none"/>
              </w:rPr>
              <w:t>’</w:t>
            </w:r>
            <w:r w:rsidR="00A60F7A">
              <w:rPr>
                <w:rFonts w:eastAsia="Times New Roman" w:cs="Calibri"/>
                <w:color w:val="000000"/>
                <w:kern w:val="0"/>
                <w:lang w:eastAsia="it-IT"/>
                <w14:ligatures w14:val="none"/>
              </w:rPr>
              <w:t>ultima scritta per violoncello e pianoforte, risale al 1815, e rientra nell</w:t>
            </w:r>
            <w:r w:rsidR="003B602A">
              <w:rPr>
                <w:rFonts w:eastAsia="Times New Roman" w:cs="Calibri"/>
                <w:color w:val="000000"/>
                <w:kern w:val="0"/>
                <w:lang w:eastAsia="it-IT"/>
                <w14:ligatures w14:val="none"/>
              </w:rPr>
              <w:t>’</w:t>
            </w:r>
            <w:r w:rsidR="00A60F7A">
              <w:rPr>
                <w:rFonts w:eastAsia="Times New Roman" w:cs="Calibri"/>
                <w:color w:val="000000"/>
                <w:kern w:val="0"/>
                <w:lang w:eastAsia="it-IT"/>
                <w14:ligatures w14:val="none"/>
              </w:rPr>
              <w:t>ultimo periodo compositivo del musicista di Bonn</w:t>
            </w:r>
            <w:r w:rsidR="00495609">
              <w:rPr>
                <w:rFonts w:eastAsia="Times New Roman" w:cs="Calibri"/>
                <w:color w:val="000000"/>
                <w:kern w:val="0"/>
                <w:lang w:eastAsia="it-IT"/>
                <w14:ligatures w14:val="none"/>
              </w:rPr>
              <w:t>, di cui la Sonata può essere considerata un chiaro esempio</w:t>
            </w:r>
            <w:r w:rsidR="00A60F7A">
              <w:rPr>
                <w:rFonts w:eastAsia="Times New Roman" w:cs="Calibri"/>
                <w:color w:val="000000"/>
                <w:kern w:val="0"/>
                <w:lang w:eastAsia="it-IT"/>
                <w14:ligatures w14:val="none"/>
              </w:rPr>
              <w:t xml:space="preserve">: </w:t>
            </w:r>
            <w:r w:rsidR="00716448">
              <w:rPr>
                <w:rFonts w:eastAsia="Times New Roman" w:cs="Calibri"/>
                <w:color w:val="000000"/>
                <w:kern w:val="0"/>
                <w:lang w:eastAsia="it-IT"/>
                <w14:ligatures w14:val="none"/>
              </w:rPr>
              <w:t xml:space="preserve">sia per </w:t>
            </w:r>
            <w:r w:rsidR="00495609">
              <w:rPr>
                <w:rFonts w:eastAsia="Times New Roman" w:cs="Calibri"/>
                <w:color w:val="000000"/>
                <w:kern w:val="0"/>
                <w:lang w:eastAsia="it-IT"/>
                <w14:ligatures w14:val="none"/>
              </w:rPr>
              <w:t>l</w:t>
            </w:r>
            <w:r w:rsidR="003B602A">
              <w:rPr>
                <w:rFonts w:eastAsia="Times New Roman" w:cs="Calibri"/>
                <w:color w:val="000000"/>
                <w:kern w:val="0"/>
                <w:lang w:eastAsia="it-IT"/>
                <w14:ligatures w14:val="none"/>
              </w:rPr>
              <w:t>’</w:t>
            </w:r>
            <w:r w:rsidR="00495609">
              <w:rPr>
                <w:rFonts w:eastAsia="Times New Roman" w:cs="Calibri"/>
                <w:color w:val="000000"/>
                <w:kern w:val="0"/>
                <w:lang w:eastAsia="it-IT"/>
                <w14:ligatures w14:val="none"/>
              </w:rPr>
              <w:t xml:space="preserve">impiego del </w:t>
            </w:r>
            <w:r w:rsidR="00A60F7A" w:rsidRPr="00A60F7A">
              <w:rPr>
                <w:rFonts w:eastAsia="Times New Roman" w:cs="Calibri"/>
                <w:color w:val="000000"/>
                <w:kern w:val="0"/>
                <w:lang w:eastAsia="it-IT"/>
                <w14:ligatures w14:val="none"/>
              </w:rPr>
              <w:t>fugato a quattro parti</w:t>
            </w:r>
            <w:r w:rsidR="00495609">
              <w:rPr>
                <w:rFonts w:eastAsia="Times New Roman" w:cs="Calibri"/>
                <w:color w:val="000000"/>
                <w:kern w:val="0"/>
                <w:lang w:eastAsia="it-IT"/>
                <w14:ligatures w14:val="none"/>
              </w:rPr>
              <w:t xml:space="preserve"> e della scrittura polifonica, sia per l</w:t>
            </w:r>
            <w:r w:rsidR="003B602A">
              <w:rPr>
                <w:rFonts w:eastAsia="Times New Roman" w:cs="Calibri"/>
                <w:color w:val="000000"/>
                <w:kern w:val="0"/>
                <w:lang w:eastAsia="it-IT"/>
                <w14:ligatures w14:val="none"/>
              </w:rPr>
              <w:t>’</w:t>
            </w:r>
            <w:r w:rsidR="00495609">
              <w:rPr>
                <w:rFonts w:eastAsia="Times New Roman" w:cs="Calibri"/>
                <w:color w:val="000000"/>
                <w:kern w:val="0"/>
                <w:lang w:eastAsia="it-IT"/>
                <w14:ligatures w14:val="none"/>
              </w:rPr>
              <w:t>essenzialità e l</w:t>
            </w:r>
            <w:r w:rsidR="003B602A">
              <w:rPr>
                <w:rFonts w:eastAsia="Times New Roman" w:cs="Calibri"/>
                <w:color w:val="000000"/>
                <w:kern w:val="0"/>
                <w:lang w:eastAsia="it-IT"/>
                <w14:ligatures w14:val="none"/>
              </w:rPr>
              <w:t>’</w:t>
            </w:r>
            <w:r w:rsidR="00495609">
              <w:rPr>
                <w:rFonts w:eastAsia="Times New Roman" w:cs="Calibri"/>
                <w:color w:val="000000"/>
                <w:kern w:val="0"/>
                <w:lang w:eastAsia="it-IT"/>
                <w14:ligatures w14:val="none"/>
              </w:rPr>
              <w:t xml:space="preserve">asciuttezza del tema, quasi una </w:t>
            </w:r>
            <w:r w:rsidR="00A60F7A" w:rsidRPr="00A60F7A">
              <w:rPr>
                <w:rFonts w:eastAsia="Times New Roman" w:cs="Calibri"/>
                <w:color w:val="000000"/>
                <w:kern w:val="0"/>
                <w:lang w:eastAsia="it-IT"/>
                <w14:ligatures w14:val="none"/>
              </w:rPr>
              <w:t>personale meditazione</w:t>
            </w:r>
            <w:r w:rsidR="00495609">
              <w:rPr>
                <w:rFonts w:eastAsia="Times New Roman" w:cs="Calibri"/>
                <w:color w:val="000000"/>
                <w:kern w:val="0"/>
                <w:lang w:eastAsia="it-IT"/>
                <w14:ligatures w14:val="none"/>
              </w:rPr>
              <w:t>.</w:t>
            </w:r>
          </w:p>
        </w:tc>
      </w:tr>
    </w:tbl>
    <w:p w14:paraId="45B21C6A" w14:textId="5EB6FB31" w:rsidR="00532778" w:rsidRDefault="00532778"/>
    <w:p w14:paraId="2CCF6716" w14:textId="77777777" w:rsidR="00532778" w:rsidRDefault="00532778">
      <w:r>
        <w:br w:type="page"/>
      </w:r>
    </w:p>
    <w:tbl>
      <w:tblPr>
        <w:tblStyle w:val="Grigliatabella"/>
        <w:tblW w:w="0" w:type="auto"/>
        <w:tblLook w:val="04A0" w:firstRow="1" w:lastRow="0" w:firstColumn="1" w:lastColumn="0" w:noHBand="0" w:noVBand="1"/>
      </w:tblPr>
      <w:tblGrid>
        <w:gridCol w:w="4814"/>
        <w:gridCol w:w="4814"/>
      </w:tblGrid>
      <w:tr w:rsidR="00532778" w:rsidRPr="006D595E" w14:paraId="4093ED78" w14:textId="77777777" w:rsidTr="00F44944">
        <w:tc>
          <w:tcPr>
            <w:tcW w:w="4814" w:type="dxa"/>
            <w:tcBorders>
              <w:top w:val="nil"/>
              <w:left w:val="nil"/>
              <w:bottom w:val="nil"/>
              <w:right w:val="nil"/>
            </w:tcBorders>
          </w:tcPr>
          <w:p w14:paraId="3537C575" w14:textId="77777777" w:rsidR="00532778" w:rsidRPr="006D595E" w:rsidRDefault="00532778" w:rsidP="00532778">
            <w:pPr>
              <w:rPr>
                <w:lang w:eastAsia="it-IT"/>
              </w:rPr>
            </w:pPr>
            <w:r w:rsidRPr="006D595E">
              <w:rPr>
                <w:lang w:eastAsia="it-IT"/>
              </w:rPr>
              <w:t>TEATRO ARGENTINA</w:t>
            </w:r>
          </w:p>
          <w:p w14:paraId="379EE5EE" w14:textId="5E9F8D6B" w:rsidR="00532778" w:rsidRPr="006D595E" w:rsidRDefault="006D595E" w:rsidP="00532778">
            <w:pPr>
              <w:rPr>
                <w:lang w:eastAsia="it-IT"/>
              </w:rPr>
            </w:pPr>
            <w:r>
              <w:rPr>
                <w:lang w:eastAsia="it-IT"/>
              </w:rPr>
              <w:t>g</w:t>
            </w:r>
            <w:r w:rsidR="00532778" w:rsidRPr="006D595E">
              <w:rPr>
                <w:lang w:eastAsia="it-IT"/>
              </w:rPr>
              <w:t>iovedì 15 aprile ore 21</w:t>
            </w:r>
          </w:p>
          <w:p w14:paraId="7E5FD7D1" w14:textId="77777777" w:rsidR="006D595E" w:rsidRDefault="006D595E" w:rsidP="00532778">
            <w:pPr>
              <w:rPr>
                <w:b/>
                <w:bCs/>
                <w:lang w:eastAsia="it-IT"/>
              </w:rPr>
            </w:pPr>
          </w:p>
          <w:p w14:paraId="637B50A2" w14:textId="464E06C5" w:rsidR="00532778" w:rsidRPr="006D595E" w:rsidRDefault="00532778" w:rsidP="00532778">
            <w:pPr>
              <w:rPr>
                <w:b/>
                <w:bCs/>
                <w:color w:val="C00000"/>
                <w:sz w:val="24"/>
                <w:szCs w:val="24"/>
                <w:lang w:eastAsia="it-IT"/>
              </w:rPr>
            </w:pPr>
            <w:r w:rsidRPr="006D595E">
              <w:rPr>
                <w:b/>
                <w:bCs/>
                <w:color w:val="C00000"/>
                <w:sz w:val="24"/>
                <w:szCs w:val="24"/>
                <w:lang w:eastAsia="it-IT"/>
              </w:rPr>
              <w:t>CONCERTO DE</w:t>
            </w:r>
            <w:r w:rsidR="003B602A">
              <w:rPr>
                <w:b/>
                <w:bCs/>
                <w:color w:val="C00000"/>
                <w:sz w:val="24"/>
                <w:szCs w:val="24"/>
                <w:lang w:eastAsia="it-IT"/>
              </w:rPr>
              <w:t>’</w:t>
            </w:r>
            <w:r w:rsidRPr="006D595E">
              <w:rPr>
                <w:b/>
                <w:bCs/>
                <w:color w:val="C00000"/>
                <w:sz w:val="24"/>
                <w:szCs w:val="24"/>
                <w:lang w:eastAsia="it-IT"/>
              </w:rPr>
              <w:t xml:space="preserve"> CAVALIERI: </w:t>
            </w:r>
          </w:p>
          <w:p w14:paraId="37E80A90" w14:textId="77777777" w:rsidR="00532778" w:rsidRPr="006D595E" w:rsidRDefault="00532778" w:rsidP="00532778">
            <w:pPr>
              <w:rPr>
                <w:lang w:eastAsia="it-IT"/>
              </w:rPr>
            </w:pPr>
          </w:p>
          <w:p w14:paraId="06B58A8B" w14:textId="5BE9F5ED" w:rsidR="00532778" w:rsidRPr="006D595E" w:rsidRDefault="00532778" w:rsidP="00532778">
            <w:pPr>
              <w:rPr>
                <w:lang w:eastAsia="it-IT"/>
              </w:rPr>
            </w:pPr>
            <w:r w:rsidRPr="006D595E">
              <w:rPr>
                <w:b/>
                <w:bCs/>
                <w:lang w:eastAsia="it-IT"/>
              </w:rPr>
              <w:t>Enrico Casazza</w:t>
            </w:r>
            <w:r w:rsidRPr="006D595E">
              <w:rPr>
                <w:b/>
                <w:bCs/>
                <w:i/>
                <w:iCs/>
                <w:lang w:eastAsia="it-IT"/>
              </w:rPr>
              <w:t xml:space="preserve"> </w:t>
            </w:r>
            <w:r w:rsidRPr="006D595E">
              <w:rPr>
                <w:i/>
                <w:iCs/>
                <w:lang w:eastAsia="it-IT"/>
              </w:rPr>
              <w:t>violino</w:t>
            </w:r>
            <w:r w:rsidRPr="006D595E">
              <w:rPr>
                <w:b/>
                <w:bCs/>
                <w:i/>
                <w:iCs/>
                <w:lang w:eastAsia="it-IT"/>
              </w:rPr>
              <w:t xml:space="preserve"> </w:t>
            </w:r>
            <w:r w:rsidRPr="006D595E">
              <w:rPr>
                <w:i/>
                <w:iCs/>
                <w:lang w:eastAsia="it-IT"/>
              </w:rPr>
              <w:t>solista</w:t>
            </w:r>
          </w:p>
          <w:p w14:paraId="7D90A805" w14:textId="0A6B6A8B" w:rsidR="00532778" w:rsidRPr="006D595E" w:rsidRDefault="00532778" w:rsidP="00532778">
            <w:pPr>
              <w:rPr>
                <w:lang w:eastAsia="it-IT"/>
              </w:rPr>
            </w:pPr>
            <w:r w:rsidRPr="006D595E">
              <w:rPr>
                <w:b/>
                <w:bCs/>
                <w:lang w:eastAsia="it-IT"/>
              </w:rPr>
              <w:t>Concerto de</w:t>
            </w:r>
            <w:r w:rsidR="003B602A">
              <w:rPr>
                <w:b/>
                <w:bCs/>
                <w:lang w:eastAsia="it-IT"/>
              </w:rPr>
              <w:t>’</w:t>
            </w:r>
            <w:r w:rsidRPr="006D595E">
              <w:rPr>
                <w:b/>
                <w:bCs/>
                <w:lang w:eastAsia="it-IT"/>
              </w:rPr>
              <w:t xml:space="preserve"> Cavalieri</w:t>
            </w:r>
          </w:p>
          <w:p w14:paraId="318ACA7E" w14:textId="77777777" w:rsidR="00532778" w:rsidRPr="006D595E" w:rsidRDefault="00532778" w:rsidP="00532778">
            <w:pPr>
              <w:rPr>
                <w:lang w:eastAsia="it-IT"/>
              </w:rPr>
            </w:pPr>
            <w:r w:rsidRPr="006D595E">
              <w:rPr>
                <w:b/>
                <w:bCs/>
                <w:lang w:eastAsia="it-IT"/>
              </w:rPr>
              <w:t xml:space="preserve">Marcello Di Lisa </w:t>
            </w:r>
            <w:r w:rsidRPr="006D595E">
              <w:rPr>
                <w:i/>
                <w:iCs/>
                <w:lang w:eastAsia="it-IT"/>
              </w:rPr>
              <w:t>direttore</w:t>
            </w:r>
            <w:r w:rsidRPr="006D595E">
              <w:rPr>
                <w:b/>
                <w:bCs/>
                <w:lang w:eastAsia="it-IT"/>
              </w:rPr>
              <w:t> </w:t>
            </w:r>
            <w:r w:rsidRPr="006D595E">
              <w:rPr>
                <w:lang w:eastAsia="it-IT"/>
              </w:rPr>
              <w:t> </w:t>
            </w:r>
          </w:p>
          <w:p w14:paraId="202D5D65" w14:textId="77777777" w:rsidR="00532778" w:rsidRPr="006D595E" w:rsidRDefault="00532778" w:rsidP="00532778">
            <w:pPr>
              <w:rPr>
                <w:rFonts w:eastAsia="Times New Roman" w:cs="Calibri"/>
                <w:color w:val="000000"/>
                <w:kern w:val="0"/>
                <w:u w:val="single"/>
                <w:lang w:eastAsia="it-IT"/>
                <w14:ligatures w14:val="none"/>
              </w:rPr>
            </w:pPr>
          </w:p>
          <w:p w14:paraId="3D45F031" w14:textId="5A5C40C3" w:rsidR="00532778" w:rsidRPr="006D595E" w:rsidRDefault="00532778" w:rsidP="00532778">
            <w:pPr>
              <w:rPr>
                <w:rFonts w:eastAsia="Times New Roman" w:cs="Calibri"/>
                <w:b/>
                <w:bCs/>
                <w:color w:val="000000"/>
                <w:kern w:val="0"/>
                <w:lang w:eastAsia="it-IT"/>
                <w14:ligatures w14:val="none"/>
              </w:rPr>
            </w:pPr>
            <w:r w:rsidRPr="006D595E">
              <w:rPr>
                <w:rFonts w:eastAsia="Times New Roman" w:cs="Calibri"/>
                <w:b/>
                <w:bCs/>
                <w:color w:val="000000"/>
                <w:kern w:val="0"/>
                <w:lang w:eastAsia="it-IT"/>
                <w14:ligatures w14:val="none"/>
              </w:rPr>
              <w:t>Antonio Vivaldi</w:t>
            </w:r>
          </w:p>
          <w:p w14:paraId="3F1C6264" w14:textId="5D363C8B" w:rsidR="00532778" w:rsidRDefault="00532778" w:rsidP="00532778">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 xml:space="preserve">Concerto per violino in mi maggiore op. 8 n. 1 </w:t>
            </w:r>
            <w:r w:rsidR="006D595E">
              <w:rPr>
                <w:rFonts w:eastAsia="Times New Roman" w:cs="Calibri"/>
                <w:color w:val="000000"/>
                <w:kern w:val="0"/>
                <w:lang w:eastAsia="it-IT"/>
                <w14:ligatures w14:val="none"/>
              </w:rPr>
              <w:t>“</w:t>
            </w:r>
            <w:r w:rsidRPr="006D595E">
              <w:rPr>
                <w:rFonts w:eastAsia="Times New Roman" w:cs="Calibri"/>
                <w:color w:val="000000"/>
                <w:kern w:val="0"/>
                <w:lang w:eastAsia="it-IT"/>
                <w14:ligatures w14:val="none"/>
              </w:rPr>
              <w:t>La primavera</w:t>
            </w:r>
            <w:r w:rsidR="006D595E">
              <w:rPr>
                <w:rFonts w:eastAsia="Times New Roman" w:cs="Calibri"/>
                <w:color w:val="000000"/>
                <w:kern w:val="0"/>
                <w:lang w:eastAsia="it-IT"/>
                <w14:ligatures w14:val="none"/>
              </w:rPr>
              <w:t>”</w:t>
            </w:r>
          </w:p>
          <w:p w14:paraId="3C10E936" w14:textId="77777777" w:rsidR="006D595E" w:rsidRPr="006D595E" w:rsidRDefault="006D595E" w:rsidP="00532778">
            <w:pPr>
              <w:rPr>
                <w:rFonts w:eastAsia="Times New Roman" w:cs="Calibri"/>
                <w:color w:val="000000"/>
                <w:kern w:val="0"/>
                <w:lang w:eastAsia="it-IT"/>
                <w14:ligatures w14:val="none"/>
              </w:rPr>
            </w:pPr>
          </w:p>
          <w:p w14:paraId="0A055598" w14:textId="77777777" w:rsidR="006D595E" w:rsidRDefault="00532778" w:rsidP="00532778">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 xml:space="preserve">Concerto per violino in re maggiore RV 212a </w:t>
            </w:r>
          </w:p>
          <w:p w14:paraId="3EF760F5" w14:textId="041ECED2" w:rsidR="00532778" w:rsidRPr="006D595E" w:rsidRDefault="006D595E" w:rsidP="00532778">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w:t>
            </w:r>
            <w:r w:rsidR="00532778" w:rsidRPr="006D595E">
              <w:rPr>
                <w:rFonts w:eastAsia="Times New Roman" w:cs="Calibri"/>
                <w:color w:val="000000"/>
                <w:kern w:val="0"/>
                <w:lang w:eastAsia="it-IT"/>
                <w14:ligatures w14:val="none"/>
              </w:rPr>
              <w:t>per la solennità della lingua di Sant</w:t>
            </w:r>
            <w:r w:rsidR="003B602A">
              <w:rPr>
                <w:rFonts w:eastAsia="Times New Roman" w:cs="Calibri"/>
                <w:color w:val="000000"/>
                <w:kern w:val="0"/>
                <w:lang w:eastAsia="it-IT"/>
                <w14:ligatures w14:val="none"/>
              </w:rPr>
              <w:t>’</w:t>
            </w:r>
            <w:r w:rsidR="00532778" w:rsidRPr="006D595E">
              <w:rPr>
                <w:rFonts w:eastAsia="Times New Roman" w:cs="Calibri"/>
                <w:color w:val="000000"/>
                <w:kern w:val="0"/>
                <w:lang w:eastAsia="it-IT"/>
                <w14:ligatures w14:val="none"/>
              </w:rPr>
              <w:t>Antonio</w:t>
            </w:r>
            <w:r w:rsidRPr="006D595E">
              <w:rPr>
                <w:rFonts w:eastAsia="Times New Roman" w:cs="Calibri"/>
                <w:color w:val="000000"/>
                <w:kern w:val="0"/>
                <w:lang w:eastAsia="it-IT"/>
                <w14:ligatures w14:val="none"/>
              </w:rPr>
              <w:t>”</w:t>
            </w:r>
          </w:p>
          <w:p w14:paraId="733197AE" w14:textId="77777777" w:rsidR="006D595E" w:rsidRDefault="006D595E" w:rsidP="00532778">
            <w:pPr>
              <w:rPr>
                <w:rFonts w:eastAsia="Times New Roman" w:cs="Calibri"/>
                <w:color w:val="000000"/>
                <w:kern w:val="0"/>
                <w:lang w:eastAsia="it-IT"/>
                <w14:ligatures w14:val="none"/>
              </w:rPr>
            </w:pPr>
          </w:p>
          <w:p w14:paraId="334F6D8C" w14:textId="09B155B4" w:rsidR="00532778" w:rsidRPr="006D595E" w:rsidRDefault="00532778" w:rsidP="00532778">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Concerto per archi in re maggiore RV 121</w:t>
            </w:r>
          </w:p>
          <w:p w14:paraId="7A2405ED" w14:textId="77777777" w:rsidR="006D595E" w:rsidRDefault="006D595E" w:rsidP="00532778">
            <w:pPr>
              <w:rPr>
                <w:rFonts w:eastAsia="Times New Roman" w:cs="Calibri"/>
                <w:color w:val="000000"/>
                <w:kern w:val="0"/>
                <w:lang w:eastAsia="it-IT"/>
                <w14:ligatures w14:val="none"/>
              </w:rPr>
            </w:pPr>
          </w:p>
          <w:p w14:paraId="092A65D6" w14:textId="56B4A4B6" w:rsidR="00532778" w:rsidRPr="006D595E" w:rsidRDefault="00532778" w:rsidP="00532778">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Concerto per violino in fa maggiore RV 286 </w:t>
            </w:r>
            <w:r w:rsidR="006D595E" w:rsidRPr="006D595E">
              <w:rPr>
                <w:rFonts w:eastAsia="Times New Roman" w:cs="Calibri"/>
                <w:color w:val="000000"/>
                <w:kern w:val="0"/>
                <w:lang w:eastAsia="it-IT"/>
                <w14:ligatures w14:val="none"/>
              </w:rPr>
              <w:t>“</w:t>
            </w:r>
            <w:r w:rsidRPr="006D595E">
              <w:rPr>
                <w:rFonts w:eastAsia="Times New Roman" w:cs="Calibri"/>
                <w:color w:val="000000"/>
                <w:kern w:val="0"/>
                <w:lang w:eastAsia="it-IT"/>
                <w14:ligatures w14:val="none"/>
              </w:rPr>
              <w:t>per la solennità di San Lorenzo</w:t>
            </w:r>
            <w:r w:rsidR="006D595E" w:rsidRPr="006D595E">
              <w:rPr>
                <w:rFonts w:eastAsia="Times New Roman" w:cs="Calibri"/>
                <w:color w:val="000000"/>
                <w:kern w:val="0"/>
                <w:lang w:eastAsia="it-IT"/>
                <w14:ligatures w14:val="none"/>
              </w:rPr>
              <w:t>”</w:t>
            </w:r>
          </w:p>
          <w:p w14:paraId="3B13A67F" w14:textId="77777777" w:rsidR="006D595E" w:rsidRDefault="006D595E" w:rsidP="00532778">
            <w:pPr>
              <w:rPr>
                <w:rFonts w:eastAsia="Times New Roman" w:cs="Calibri"/>
                <w:color w:val="000000"/>
                <w:kern w:val="0"/>
                <w:lang w:eastAsia="it-IT"/>
                <w14:ligatures w14:val="none"/>
              </w:rPr>
            </w:pPr>
          </w:p>
          <w:p w14:paraId="3A916B47" w14:textId="33ACDB96" w:rsidR="00532778" w:rsidRPr="006D595E" w:rsidRDefault="00532778" w:rsidP="00532778">
            <w:pPr>
              <w:rPr>
                <w:rFonts w:eastAsia="Times New Roman" w:cs="Calibri"/>
                <w:color w:val="000000"/>
                <w:kern w:val="0"/>
                <w:lang w:eastAsia="it-IT"/>
                <w14:ligatures w14:val="none"/>
              </w:rPr>
            </w:pPr>
            <w:r w:rsidRPr="006D595E">
              <w:rPr>
                <w:rFonts w:eastAsia="Times New Roman" w:cs="Calibri"/>
                <w:color w:val="000000"/>
                <w:kern w:val="0"/>
                <w:lang w:eastAsia="it-IT"/>
                <w14:ligatures w14:val="none"/>
              </w:rPr>
              <w:t>Concerto per violino in sol minore op. 8 n. 2 </w:t>
            </w:r>
            <w:r w:rsidR="006D595E" w:rsidRPr="006D595E">
              <w:rPr>
                <w:rFonts w:eastAsia="Times New Roman" w:cs="Calibri"/>
                <w:color w:val="000000"/>
                <w:kern w:val="0"/>
                <w:lang w:eastAsia="it-IT"/>
                <w14:ligatures w14:val="none"/>
              </w:rPr>
              <w:t>“</w:t>
            </w:r>
            <w:r w:rsidRPr="006D595E">
              <w:rPr>
                <w:rFonts w:eastAsia="Times New Roman" w:cs="Calibri"/>
                <w:color w:val="000000"/>
                <w:kern w:val="0"/>
                <w:lang w:eastAsia="it-IT"/>
                <w14:ligatures w14:val="none"/>
              </w:rPr>
              <w:t>L</w:t>
            </w:r>
            <w:r w:rsidR="003B602A">
              <w:rPr>
                <w:rFonts w:eastAsia="Times New Roman" w:cs="Calibri"/>
                <w:color w:val="000000"/>
                <w:kern w:val="0"/>
                <w:lang w:eastAsia="it-IT"/>
                <w14:ligatures w14:val="none"/>
              </w:rPr>
              <w:t>’</w:t>
            </w:r>
            <w:r w:rsidRPr="006D595E">
              <w:rPr>
                <w:rFonts w:eastAsia="Times New Roman" w:cs="Calibri"/>
                <w:color w:val="000000"/>
                <w:kern w:val="0"/>
                <w:lang w:eastAsia="it-IT"/>
                <w14:ligatures w14:val="none"/>
              </w:rPr>
              <w:t>estate</w:t>
            </w:r>
            <w:r w:rsidR="006D595E" w:rsidRPr="006D595E">
              <w:rPr>
                <w:rFonts w:eastAsia="Times New Roman" w:cs="Calibri"/>
                <w:color w:val="000000"/>
                <w:kern w:val="0"/>
                <w:lang w:eastAsia="it-IT"/>
                <w14:ligatures w14:val="none"/>
              </w:rPr>
              <w:t>”</w:t>
            </w:r>
          </w:p>
          <w:p w14:paraId="77CD66E5" w14:textId="77777777" w:rsidR="00532778" w:rsidRPr="006D595E" w:rsidRDefault="00532778" w:rsidP="00532778">
            <w:pPr>
              <w:rPr>
                <w:rFonts w:eastAsia="Times New Roman" w:cs="Calibri"/>
                <w:color w:val="000000"/>
                <w:kern w:val="0"/>
                <w:lang w:eastAsia="it-IT"/>
                <w14:ligatures w14:val="none"/>
              </w:rPr>
            </w:pPr>
          </w:p>
          <w:p w14:paraId="553700F0" w14:textId="77777777" w:rsidR="00532778" w:rsidRPr="006D595E" w:rsidRDefault="00532778" w:rsidP="00024F81"/>
        </w:tc>
        <w:tc>
          <w:tcPr>
            <w:tcW w:w="4814" w:type="dxa"/>
            <w:tcBorders>
              <w:top w:val="nil"/>
              <w:left w:val="nil"/>
              <w:bottom w:val="nil"/>
              <w:right w:val="nil"/>
            </w:tcBorders>
          </w:tcPr>
          <w:p w14:paraId="0A2714E2" w14:textId="7227C4E5" w:rsidR="00303644" w:rsidRPr="00147FFC" w:rsidRDefault="00616BEB" w:rsidP="00147FFC">
            <w:pPr>
              <w:rPr>
                <w:rFonts w:cs="Arial"/>
                <w:spacing w:val="-4"/>
              </w:rPr>
            </w:pPr>
            <w:r w:rsidRPr="00147FFC">
              <w:rPr>
                <w:rFonts w:cs="Times New Roman"/>
              </w:rPr>
              <w:t xml:space="preserve">Fra le principali formazioni italiane nel campo della musica antica e barocca, </w:t>
            </w:r>
            <w:r w:rsidR="00303644" w:rsidRPr="00147FFC">
              <w:rPr>
                <w:rFonts w:cs="Arial"/>
                <w:b/>
                <w:bCs/>
                <w:color w:val="444444"/>
                <w:spacing w:val="-4"/>
                <w:shd w:val="clear" w:color="auto" w:fill="FFFFFF"/>
                <w14:ligatures w14:val="none"/>
              </w:rPr>
              <w:t>Concerto de</w:t>
            </w:r>
            <w:r w:rsidR="003B602A" w:rsidRPr="00147FFC">
              <w:rPr>
                <w:rFonts w:cs="Arial"/>
                <w:b/>
                <w:bCs/>
                <w:color w:val="444444"/>
                <w:spacing w:val="-4"/>
                <w:shd w:val="clear" w:color="auto" w:fill="FFFFFF"/>
                <w14:ligatures w14:val="none"/>
              </w:rPr>
              <w:t>’</w:t>
            </w:r>
            <w:r w:rsidR="00303644" w:rsidRPr="00147FFC">
              <w:rPr>
                <w:rFonts w:cs="Arial"/>
                <w:b/>
                <w:bCs/>
                <w:color w:val="444444"/>
                <w:spacing w:val="-4"/>
                <w:shd w:val="clear" w:color="auto" w:fill="FFFFFF"/>
                <w14:ligatures w14:val="none"/>
              </w:rPr>
              <w:t xml:space="preserve"> Cavalieri</w:t>
            </w:r>
            <w:r w:rsidR="00303644" w:rsidRPr="00147FFC">
              <w:rPr>
                <w:rFonts w:cs="Arial"/>
                <w:color w:val="444444"/>
                <w:spacing w:val="-4"/>
                <w:shd w:val="clear" w:color="auto" w:fill="FFFFFF"/>
                <w14:ligatures w14:val="none"/>
              </w:rPr>
              <w:t>, dirett</w:t>
            </w:r>
            <w:r w:rsidRPr="00147FFC">
              <w:rPr>
                <w:rFonts w:cs="Arial"/>
                <w:color w:val="444444"/>
                <w:spacing w:val="-4"/>
                <w:shd w:val="clear" w:color="auto" w:fill="FFFFFF"/>
                <w14:ligatures w14:val="none"/>
              </w:rPr>
              <w:t>o</w:t>
            </w:r>
            <w:r w:rsidR="00303644" w:rsidRPr="00147FFC">
              <w:rPr>
                <w:rFonts w:cs="Arial"/>
                <w:color w:val="444444"/>
                <w:spacing w:val="-4"/>
                <w:shd w:val="clear" w:color="auto" w:fill="FFFFFF"/>
                <w14:ligatures w14:val="none"/>
              </w:rPr>
              <w:t xml:space="preserve"> dal suo fondatore </w:t>
            </w:r>
            <w:r w:rsidR="00303644" w:rsidRPr="00147FFC">
              <w:rPr>
                <w:rFonts w:cs="Arial"/>
                <w:b/>
                <w:bCs/>
                <w:color w:val="444444"/>
                <w:spacing w:val="-4"/>
                <w:shd w:val="clear" w:color="auto" w:fill="FFFFFF"/>
                <w14:ligatures w14:val="none"/>
              </w:rPr>
              <w:t>Marcello Di Lisa</w:t>
            </w:r>
            <w:r w:rsidR="00303644" w:rsidRPr="00147FFC">
              <w:rPr>
                <w:rFonts w:cs="Arial"/>
                <w:color w:val="444444"/>
                <w:spacing w:val="-4"/>
                <w:shd w:val="clear" w:color="auto" w:fill="FFFFFF"/>
                <w14:ligatures w14:val="none"/>
              </w:rPr>
              <w:t xml:space="preserve">, </w:t>
            </w:r>
            <w:r w:rsidRPr="00147FFC">
              <w:rPr>
                <w:rFonts w:cs="Arial"/>
                <w:color w:val="444444"/>
                <w:spacing w:val="-4"/>
                <w:shd w:val="clear" w:color="auto" w:fill="FFFFFF"/>
                <w14:ligatures w14:val="none"/>
              </w:rPr>
              <w:t xml:space="preserve">presenta un programma tutto dedicato alla musica strumentale di </w:t>
            </w:r>
            <w:r w:rsidRPr="00147FFC">
              <w:rPr>
                <w:rFonts w:cs="Arial"/>
                <w:b/>
                <w:bCs/>
                <w:color w:val="444444"/>
                <w:spacing w:val="-4"/>
                <w:shd w:val="clear" w:color="auto" w:fill="FFFFFF"/>
                <w14:ligatures w14:val="none"/>
              </w:rPr>
              <w:t>Antonio Vivaldi</w:t>
            </w:r>
            <w:r w:rsidRPr="00147FFC">
              <w:rPr>
                <w:rFonts w:cs="Arial"/>
                <w:color w:val="444444"/>
                <w:spacing w:val="-4"/>
                <w:shd w:val="clear" w:color="auto" w:fill="FFFFFF"/>
                <w14:ligatures w14:val="none"/>
              </w:rPr>
              <w:t xml:space="preserve">, </w:t>
            </w:r>
            <w:r w:rsidR="00761CAC" w:rsidRPr="00147FFC">
              <w:rPr>
                <w:rFonts w:cs="Arial"/>
                <w:color w:val="444444"/>
                <w:spacing w:val="-4"/>
                <w:shd w:val="clear" w:color="auto" w:fill="FFFFFF"/>
                <w14:ligatures w14:val="none"/>
              </w:rPr>
              <w:t xml:space="preserve">con il </w:t>
            </w:r>
            <w:r w:rsidRPr="00147FFC">
              <w:rPr>
                <w:rFonts w:cs="Arial"/>
                <w:color w:val="444444"/>
                <w:spacing w:val="-4"/>
                <w:shd w:val="clear" w:color="auto" w:fill="FFFFFF"/>
                <w14:ligatures w14:val="none"/>
              </w:rPr>
              <w:t xml:space="preserve">violino solista di </w:t>
            </w:r>
            <w:r w:rsidRPr="00147FFC">
              <w:rPr>
                <w:rFonts w:cs="Arial"/>
                <w:b/>
                <w:bCs/>
                <w:color w:val="444444"/>
                <w:spacing w:val="-4"/>
                <w:shd w:val="clear" w:color="auto" w:fill="FFFFFF"/>
                <w14:ligatures w14:val="none"/>
              </w:rPr>
              <w:t>Enrico Casazza</w:t>
            </w:r>
            <w:r w:rsidRPr="00147FFC">
              <w:rPr>
                <w:rFonts w:cs="Arial"/>
                <w:color w:val="444444"/>
                <w:spacing w:val="-4"/>
                <w:shd w:val="clear" w:color="auto" w:fill="FFFFFF"/>
                <w14:ligatures w14:val="none"/>
              </w:rPr>
              <w:t>.</w:t>
            </w:r>
            <w:r w:rsidR="00303644" w:rsidRPr="00147FFC">
              <w:rPr>
                <w:rFonts w:cs="Arial"/>
                <w:spacing w:val="-4"/>
              </w:rPr>
              <w:t xml:space="preserve"> </w:t>
            </w:r>
          </w:p>
          <w:p w14:paraId="28026999" w14:textId="47F74598" w:rsidR="00147FFC" w:rsidRPr="00147FFC" w:rsidRDefault="00147FFC" w:rsidP="00147FFC">
            <w:pPr>
              <w:pStyle w:val="Contenutotabella"/>
              <w:ind w:right="32"/>
              <w:rPr>
                <w:rFonts w:asciiTheme="minorHAnsi" w:hAnsiTheme="minorHAnsi" w:cs="Arial"/>
                <w:spacing w:val="-4"/>
                <w:sz w:val="22"/>
                <w:szCs w:val="22"/>
              </w:rPr>
            </w:pPr>
            <w:r w:rsidRPr="00147FFC">
              <w:rPr>
                <w:rStyle w:val="Enfasigrassetto"/>
                <w:rFonts w:asciiTheme="minorHAnsi" w:hAnsiTheme="minorHAnsi" w:cs="Calibri"/>
                <w:b w:val="0"/>
                <w:bCs w:val="0"/>
                <w:sz w:val="22"/>
                <w:szCs w:val="22"/>
              </w:rPr>
              <w:t xml:space="preserve">Formatosi a Pisa presso la Scuola Normale Superiore, l’ensemble è </w:t>
            </w:r>
            <w:r w:rsidR="00F256B3" w:rsidRPr="00F256B3">
              <w:rPr>
                <w:rFonts w:asciiTheme="minorHAnsi" w:hAnsiTheme="minorHAnsi"/>
                <w:sz w:val="22"/>
                <w:szCs w:val="22"/>
              </w:rPr>
              <w:t xml:space="preserve">ospite </w:t>
            </w:r>
            <w:r w:rsidR="00F256B3" w:rsidRPr="00F256B3">
              <w:rPr>
                <w:rFonts w:asciiTheme="minorHAnsi" w:hAnsiTheme="minorHAnsi" w:cs="Calibri"/>
                <w:sz w:val="22"/>
                <w:szCs w:val="22"/>
              </w:rPr>
              <w:t>de</w:t>
            </w:r>
            <w:r w:rsidRPr="00147FFC">
              <w:rPr>
                <w:rFonts w:asciiTheme="minorHAnsi" w:hAnsiTheme="minorHAnsi" w:cs="Calibri"/>
                <w:sz w:val="22"/>
                <w:szCs w:val="22"/>
              </w:rPr>
              <w:t xml:space="preserve">lle maggiori istituzioni concertistiche internazionali. </w:t>
            </w:r>
            <w:r w:rsidRPr="00147FFC">
              <w:rPr>
                <w:rStyle w:val="Enfasigrassetto"/>
                <w:rFonts w:asciiTheme="minorHAnsi" w:hAnsiTheme="minorHAnsi" w:cs="Calibri"/>
                <w:b w:val="0"/>
                <w:bCs w:val="0"/>
                <w:sz w:val="22"/>
                <w:szCs w:val="22"/>
              </w:rPr>
              <w:t xml:space="preserve">Accanto ai capolavori del barocco musicale, si dedica alla riscoperta del repertorio del Settecento italiano e ha presentato in prima esecuzione in epoca moderna numerose opere, collaborando </w:t>
            </w:r>
            <w:r w:rsidRPr="00147FFC">
              <w:rPr>
                <w:rFonts w:asciiTheme="minorHAnsi" w:hAnsiTheme="minorHAnsi" w:cs="Calibri"/>
                <w:sz w:val="22"/>
                <w:szCs w:val="22"/>
              </w:rPr>
              <w:t xml:space="preserve">con alcuni dei solisti più affermati. </w:t>
            </w:r>
            <w:r w:rsidRPr="00147FFC">
              <w:rPr>
                <w:rStyle w:val="Enfasigrassetto"/>
                <w:rFonts w:asciiTheme="minorHAnsi" w:hAnsiTheme="minorHAnsi"/>
                <w:b w:val="0"/>
                <w:bCs w:val="0"/>
                <w:kern w:val="2"/>
                <w:sz w:val="22"/>
                <w:szCs w:val="22"/>
              </w:rPr>
              <w:t>N</w:t>
            </w:r>
            <w:r w:rsidRPr="00147FFC">
              <w:rPr>
                <w:rStyle w:val="Enfasigrassetto"/>
                <w:rFonts w:asciiTheme="minorHAnsi" w:hAnsiTheme="minorHAnsi" w:cs="Calibri"/>
                <w:b w:val="0"/>
                <w:bCs w:val="0"/>
                <w:kern w:val="2"/>
                <w:sz w:val="22"/>
                <w:szCs w:val="22"/>
              </w:rPr>
              <w:t>ell’ambito d</w:t>
            </w:r>
            <w:r w:rsidR="00F256B3">
              <w:rPr>
                <w:rStyle w:val="Enfasigrassetto"/>
                <w:rFonts w:asciiTheme="minorHAnsi" w:hAnsiTheme="minorHAnsi" w:cs="Calibri"/>
                <w:b w:val="0"/>
                <w:bCs w:val="0"/>
                <w:kern w:val="2"/>
                <w:sz w:val="22"/>
                <w:szCs w:val="22"/>
              </w:rPr>
              <w:t>e</w:t>
            </w:r>
            <w:r w:rsidR="00F256B3" w:rsidRPr="00F256B3">
              <w:rPr>
                <w:rStyle w:val="Enfasigrassetto"/>
                <w:rFonts w:asciiTheme="minorHAnsi" w:hAnsiTheme="minorHAnsi" w:cs="Calibri"/>
                <w:b w:val="0"/>
                <w:bCs w:val="0"/>
                <w:sz w:val="22"/>
                <w:szCs w:val="22"/>
              </w:rPr>
              <w:t>ll’</w:t>
            </w:r>
            <w:r w:rsidRPr="00147FFC">
              <w:rPr>
                <w:rStyle w:val="Enfasigrassetto"/>
                <w:rFonts w:asciiTheme="minorHAnsi" w:hAnsiTheme="minorHAnsi" w:cs="Calibri"/>
                <w:b w:val="0"/>
                <w:bCs w:val="0"/>
                <w:kern w:val="2"/>
                <w:sz w:val="22"/>
                <w:szCs w:val="22"/>
              </w:rPr>
              <w:t xml:space="preserve">attività discografica (incide per Sony), </w:t>
            </w:r>
            <w:r w:rsidR="00F256B3" w:rsidRPr="00147FFC">
              <w:rPr>
                <w:rStyle w:val="Enfasigrassetto"/>
                <w:rFonts w:asciiTheme="minorHAnsi" w:hAnsiTheme="minorHAnsi" w:cs="Calibri"/>
                <w:b w:val="0"/>
                <w:bCs w:val="0"/>
                <w:kern w:val="2"/>
                <w:sz w:val="22"/>
                <w:szCs w:val="22"/>
              </w:rPr>
              <w:t xml:space="preserve">l’ensemble </w:t>
            </w:r>
            <w:r w:rsidRPr="00147FFC">
              <w:rPr>
                <w:rStyle w:val="Enfasigrassetto"/>
                <w:rFonts w:asciiTheme="minorHAnsi" w:hAnsiTheme="minorHAnsi" w:cs="Calibri"/>
                <w:b w:val="0"/>
                <w:bCs w:val="0"/>
                <w:kern w:val="2"/>
                <w:sz w:val="22"/>
                <w:szCs w:val="22"/>
              </w:rPr>
              <w:t>è stato impegnato in un progetto sull’opera barocca italiana (</w:t>
            </w:r>
            <w:r w:rsidRPr="00147FFC">
              <w:rPr>
                <w:rStyle w:val="Enfasicorsivo"/>
                <w:rFonts w:asciiTheme="minorHAnsi" w:hAnsiTheme="minorHAnsi" w:cs="Calibri"/>
                <w:kern w:val="2"/>
                <w:sz w:val="22"/>
                <w:szCs w:val="22"/>
              </w:rPr>
              <w:t>The Baroque Project</w:t>
            </w:r>
            <w:r w:rsidRPr="00147FFC">
              <w:rPr>
                <w:rStyle w:val="Enfasigrassetto"/>
                <w:rFonts w:asciiTheme="minorHAnsi" w:hAnsiTheme="minorHAnsi" w:cs="Calibri"/>
                <w:b w:val="0"/>
                <w:bCs w:val="0"/>
                <w:kern w:val="2"/>
                <w:sz w:val="22"/>
                <w:szCs w:val="22"/>
              </w:rPr>
              <w:t xml:space="preserve">), giunto al quinto volume. </w:t>
            </w:r>
          </w:p>
          <w:p w14:paraId="142CD80A" w14:textId="57956F9E" w:rsidR="000B0703" w:rsidRPr="00147FFC" w:rsidRDefault="0000552D" w:rsidP="00147FFC">
            <w:pPr>
              <w:rPr>
                <w:rFonts w:cs="Arial"/>
                <w:spacing w:val="-4"/>
              </w:rPr>
            </w:pPr>
            <w:r w:rsidRPr="00147FFC">
              <w:rPr>
                <w:rFonts w:cs="Arial"/>
                <w:spacing w:val="-4"/>
              </w:rPr>
              <w:t xml:space="preserve">Nel concerto </w:t>
            </w:r>
            <w:r w:rsidR="00F256B3">
              <w:rPr>
                <w:rFonts w:cs="Arial"/>
                <w:spacing w:val="-4"/>
              </w:rPr>
              <w:t xml:space="preserve">di questa sera Concerto de’ Cavalieri farà </w:t>
            </w:r>
            <w:r w:rsidR="00303644" w:rsidRPr="00147FFC">
              <w:rPr>
                <w:rFonts w:cs="Arial"/>
                <w:spacing w:val="-4"/>
              </w:rPr>
              <w:t>ascolt</w:t>
            </w:r>
            <w:r w:rsidR="00F256B3">
              <w:rPr>
                <w:rFonts w:cs="Arial"/>
                <w:spacing w:val="-4"/>
              </w:rPr>
              <w:t xml:space="preserve">are </w:t>
            </w:r>
            <w:r w:rsidR="00303644" w:rsidRPr="00147FFC">
              <w:rPr>
                <w:rFonts w:cs="Arial"/>
                <w:spacing w:val="-4"/>
              </w:rPr>
              <w:t xml:space="preserve">due Concerti dalla raccolta </w:t>
            </w:r>
            <w:r w:rsidR="00303644" w:rsidRPr="00147FFC">
              <w:rPr>
                <w:rFonts w:cs="Arial"/>
                <w:i/>
                <w:iCs/>
                <w:spacing w:val="-4"/>
              </w:rPr>
              <w:t>“Il cimento dell</w:t>
            </w:r>
            <w:r w:rsidR="003B602A" w:rsidRPr="00147FFC">
              <w:rPr>
                <w:rFonts w:cs="Arial"/>
                <w:i/>
                <w:iCs/>
                <w:spacing w:val="-4"/>
              </w:rPr>
              <w:t>’</w:t>
            </w:r>
            <w:r w:rsidR="00303644" w:rsidRPr="00147FFC">
              <w:rPr>
                <w:rFonts w:cs="Arial"/>
                <w:i/>
                <w:iCs/>
                <w:spacing w:val="-4"/>
              </w:rPr>
              <w:t>armonia e dell</w:t>
            </w:r>
            <w:r w:rsidR="003B602A" w:rsidRPr="00147FFC">
              <w:rPr>
                <w:rFonts w:cs="Arial"/>
                <w:i/>
                <w:iCs/>
                <w:spacing w:val="-4"/>
              </w:rPr>
              <w:t>’</w:t>
            </w:r>
            <w:r w:rsidR="00303644" w:rsidRPr="00147FFC">
              <w:rPr>
                <w:rFonts w:cs="Arial"/>
                <w:i/>
                <w:iCs/>
                <w:spacing w:val="-4"/>
              </w:rPr>
              <w:t xml:space="preserve">inventione” </w:t>
            </w:r>
            <w:r w:rsidR="000B0703" w:rsidRPr="00147FFC">
              <w:rPr>
                <w:rFonts w:cs="Arial"/>
                <w:i/>
                <w:iCs/>
                <w:spacing w:val="-4"/>
              </w:rPr>
              <w:t>op. 8</w:t>
            </w:r>
            <w:r w:rsidR="000B0703" w:rsidRPr="00147FFC">
              <w:rPr>
                <w:rFonts w:cs="Arial"/>
                <w:spacing w:val="-4"/>
              </w:rPr>
              <w:t xml:space="preserve"> </w:t>
            </w:r>
            <w:r w:rsidR="00303644" w:rsidRPr="00147FFC">
              <w:rPr>
                <w:rFonts w:cs="Arial"/>
                <w:spacing w:val="-4"/>
              </w:rPr>
              <w:t>(composto nei primi quattro concerti da</w:t>
            </w:r>
            <w:r w:rsidR="000B0703" w:rsidRPr="00147FFC">
              <w:rPr>
                <w:rFonts w:cs="Arial"/>
                <w:spacing w:val="-4"/>
              </w:rPr>
              <w:t>lle celeberrime</w:t>
            </w:r>
            <w:r w:rsidR="00303644" w:rsidRPr="00147FFC">
              <w:rPr>
                <w:rFonts w:cs="Arial"/>
                <w:spacing w:val="-4"/>
              </w:rPr>
              <w:t xml:space="preserve"> </w:t>
            </w:r>
            <w:r w:rsidR="00761CAC" w:rsidRPr="00147FFC">
              <w:rPr>
                <w:rFonts w:cs="Arial"/>
                <w:spacing w:val="-4"/>
              </w:rPr>
              <w:t>Q</w:t>
            </w:r>
            <w:r w:rsidR="00303644" w:rsidRPr="00147FFC">
              <w:rPr>
                <w:rFonts w:cs="Arial"/>
                <w:i/>
                <w:iCs/>
                <w:spacing w:val="-4"/>
              </w:rPr>
              <w:t xml:space="preserve">uattro stagioni </w:t>
            </w:r>
            <w:r w:rsidR="00776E1C">
              <w:rPr>
                <w:rFonts w:cs="Arial"/>
                <w:spacing w:val="-4"/>
              </w:rPr>
              <w:t>–</w:t>
            </w:r>
            <w:r w:rsidR="00303644" w:rsidRPr="00147FFC">
              <w:rPr>
                <w:rFonts w:cs="Arial"/>
                <w:spacing w:val="-4"/>
              </w:rPr>
              <w:t xml:space="preserve"> qui proposte </w:t>
            </w:r>
            <w:r w:rsidR="00761CAC" w:rsidRPr="00147FFC">
              <w:rPr>
                <w:rFonts w:cs="Arial"/>
                <w:i/>
                <w:iCs/>
                <w:spacing w:val="-4"/>
              </w:rPr>
              <w:t>L</w:t>
            </w:r>
            <w:r w:rsidR="00303644" w:rsidRPr="00147FFC">
              <w:rPr>
                <w:rFonts w:cs="Arial"/>
                <w:i/>
                <w:iCs/>
                <w:spacing w:val="-4"/>
              </w:rPr>
              <w:t>a primavera</w:t>
            </w:r>
            <w:r w:rsidR="00303644" w:rsidRPr="00147FFC">
              <w:rPr>
                <w:rFonts w:cs="Arial"/>
                <w:spacing w:val="-4"/>
              </w:rPr>
              <w:t xml:space="preserve"> e </w:t>
            </w:r>
            <w:r w:rsidR="00303644" w:rsidRPr="00147FFC">
              <w:rPr>
                <w:rFonts w:cs="Arial"/>
                <w:i/>
                <w:iCs/>
                <w:spacing w:val="-4"/>
              </w:rPr>
              <w:t>L</w:t>
            </w:r>
            <w:r w:rsidR="003B602A" w:rsidRPr="00147FFC">
              <w:rPr>
                <w:rFonts w:cs="Arial"/>
                <w:i/>
                <w:iCs/>
                <w:spacing w:val="-4"/>
              </w:rPr>
              <w:t>’</w:t>
            </w:r>
            <w:r w:rsidR="00303644" w:rsidRPr="00147FFC">
              <w:rPr>
                <w:rFonts w:cs="Arial"/>
                <w:i/>
                <w:iCs/>
                <w:spacing w:val="-4"/>
              </w:rPr>
              <w:t>estate</w:t>
            </w:r>
            <w:r w:rsidR="00303644" w:rsidRPr="00147FFC">
              <w:rPr>
                <w:rFonts w:cs="Arial"/>
                <w:spacing w:val="-4"/>
              </w:rPr>
              <w:t>), e altri tre della sua imponente produzione strumentale</w:t>
            </w:r>
            <w:r w:rsidR="000B0703" w:rsidRPr="00147FFC">
              <w:rPr>
                <w:rFonts w:cs="Arial"/>
                <w:spacing w:val="-4"/>
              </w:rPr>
              <w:t>.</w:t>
            </w:r>
          </w:p>
          <w:p w14:paraId="307292B5" w14:textId="16F8C4FC" w:rsidR="000B0703" w:rsidRPr="00147FFC" w:rsidRDefault="000B0703" w:rsidP="00147FFC">
            <w:pPr>
              <w:rPr>
                <w:rFonts w:cs="Arial"/>
                <w:spacing w:val="-4"/>
              </w:rPr>
            </w:pPr>
            <w:r w:rsidRPr="00147FFC">
              <w:rPr>
                <w:rFonts w:cs="Arial"/>
                <w:spacing w:val="-4"/>
              </w:rPr>
              <w:t xml:space="preserve">Pubblicata ad Amsterdam nel 1725, l’op. 8 raccoglie 12 concerti per violino solista che Vivaldi scrisse in momenti diversi. La grande inventiva del Prete rosso, il virtuosismo violinistico, </w:t>
            </w:r>
            <w:r w:rsidR="00761CAC" w:rsidRPr="00147FFC">
              <w:rPr>
                <w:rFonts w:cs="Arial"/>
                <w:spacing w:val="-4"/>
              </w:rPr>
              <w:t>l</w:t>
            </w:r>
            <w:r w:rsidRPr="00147FFC">
              <w:rPr>
                <w:rFonts w:cs="Arial"/>
                <w:spacing w:val="-4"/>
              </w:rPr>
              <w:t>a scrittura barocca matura e la forte varietà espressiva resero questa raccolta fra le più popolari del Settecento, con una circolazione ampia e immediata</w:t>
            </w:r>
            <w:r w:rsidR="00F256B3">
              <w:rPr>
                <w:rFonts w:cs="Arial"/>
                <w:spacing w:val="-4"/>
              </w:rPr>
              <w:t xml:space="preserve"> </w:t>
            </w:r>
            <w:r w:rsidR="00F256B3" w:rsidRPr="00147FFC">
              <w:rPr>
                <w:rFonts w:cs="Arial"/>
                <w:spacing w:val="-4"/>
              </w:rPr>
              <w:t>in tutta Europa</w:t>
            </w:r>
            <w:r w:rsidRPr="00147FFC">
              <w:rPr>
                <w:rFonts w:cs="Arial"/>
                <w:spacing w:val="-4"/>
              </w:rPr>
              <w:t>.</w:t>
            </w:r>
          </w:p>
          <w:p w14:paraId="08728592" w14:textId="6B4EB3D9" w:rsidR="00F74971" w:rsidRPr="00147FFC" w:rsidRDefault="00F74971" w:rsidP="00147FFC">
            <w:pPr>
              <w:rPr>
                <w:rFonts w:cs="Arial"/>
                <w:spacing w:val="-4"/>
              </w:rPr>
            </w:pPr>
            <w:r w:rsidRPr="00147FFC">
              <w:rPr>
                <w:rFonts w:cs="Arial"/>
                <w:spacing w:val="-4"/>
              </w:rPr>
              <w:t xml:space="preserve">Scritto nel 1712, per celebrare la festività della </w:t>
            </w:r>
            <w:r w:rsidR="00761CAC" w:rsidRPr="00147FFC">
              <w:rPr>
                <w:rFonts w:cs="Arial"/>
                <w:spacing w:val="-4"/>
              </w:rPr>
              <w:t>l</w:t>
            </w:r>
            <w:r w:rsidRPr="00147FFC">
              <w:rPr>
                <w:rFonts w:cs="Arial"/>
                <w:spacing w:val="-4"/>
              </w:rPr>
              <w:t xml:space="preserve">ingua di </w:t>
            </w:r>
            <w:r w:rsidR="00761CAC" w:rsidRPr="00147FFC">
              <w:rPr>
                <w:rFonts w:cs="Arial"/>
                <w:spacing w:val="-4"/>
              </w:rPr>
              <w:t>s</w:t>
            </w:r>
            <w:r w:rsidRPr="00147FFC">
              <w:rPr>
                <w:rFonts w:cs="Arial"/>
                <w:spacing w:val="-4"/>
              </w:rPr>
              <w:t>ant</w:t>
            </w:r>
            <w:r w:rsidR="00761CAC" w:rsidRPr="00147FFC">
              <w:rPr>
                <w:rFonts w:cs="Arial"/>
                <w:spacing w:val="-4"/>
              </w:rPr>
              <w:t>’</w:t>
            </w:r>
            <w:r w:rsidRPr="00147FFC">
              <w:rPr>
                <w:rFonts w:cs="Arial"/>
                <w:spacing w:val="-4"/>
              </w:rPr>
              <w:t xml:space="preserve">Antonio, il </w:t>
            </w:r>
            <w:r w:rsidRPr="00147FFC">
              <w:rPr>
                <w:rFonts w:cs="Arial"/>
                <w:i/>
                <w:iCs/>
                <w:spacing w:val="-4"/>
              </w:rPr>
              <w:t>Concerto per violino in re magg</w:t>
            </w:r>
            <w:r w:rsidR="00F256B3">
              <w:rPr>
                <w:rFonts w:cs="Arial"/>
                <w:i/>
                <w:iCs/>
                <w:spacing w:val="-4"/>
              </w:rPr>
              <w:t>.</w:t>
            </w:r>
            <w:r w:rsidRPr="00147FFC">
              <w:rPr>
                <w:rFonts w:cs="Arial"/>
                <w:i/>
                <w:iCs/>
                <w:spacing w:val="-4"/>
              </w:rPr>
              <w:t xml:space="preserve"> RV 212a</w:t>
            </w:r>
            <w:r w:rsidRPr="00147FFC">
              <w:rPr>
                <w:rFonts w:cs="Arial"/>
                <w:spacing w:val="-4"/>
              </w:rPr>
              <w:t xml:space="preserve">, venne eseguito dallo stesso Vivaldi nella Basilica di Padova </w:t>
            </w:r>
            <w:r w:rsidR="00F256B3">
              <w:rPr>
                <w:rFonts w:cs="Arial"/>
                <w:spacing w:val="-4"/>
              </w:rPr>
              <w:t xml:space="preserve">per </w:t>
            </w:r>
            <w:r w:rsidRPr="00147FFC">
              <w:rPr>
                <w:rFonts w:cs="Arial"/>
                <w:spacing w:val="-4"/>
              </w:rPr>
              <w:t xml:space="preserve">le celebrazioni che ricordavano il ritrovamento della lingua del Santo. </w:t>
            </w:r>
          </w:p>
          <w:p w14:paraId="48EE9630" w14:textId="3725F38B" w:rsidR="00F74971" w:rsidRPr="00147FFC" w:rsidRDefault="00F74971" w:rsidP="00147FFC">
            <w:pPr>
              <w:rPr>
                <w:rFonts w:cs="Arial"/>
                <w:spacing w:val="-4"/>
              </w:rPr>
            </w:pPr>
            <w:r w:rsidRPr="00147FFC">
              <w:rPr>
                <w:rFonts w:cs="Arial"/>
                <w:spacing w:val="-4"/>
              </w:rPr>
              <w:t xml:space="preserve">Altra occasione, fu la “Solennità di San Lorenzo” che cade il 10 agosto: il </w:t>
            </w:r>
            <w:r w:rsidRPr="00147FFC">
              <w:rPr>
                <w:rFonts w:cs="Arial"/>
                <w:i/>
                <w:iCs/>
                <w:spacing w:val="-4"/>
              </w:rPr>
              <w:t>Concerto per violino in fa maggiore RV 286</w:t>
            </w:r>
            <w:r w:rsidRPr="00147FFC">
              <w:rPr>
                <w:rFonts w:cs="Arial"/>
                <w:spacing w:val="-4"/>
              </w:rPr>
              <w:t xml:space="preserve"> venne scritto </w:t>
            </w:r>
            <w:r w:rsidR="00761CAC" w:rsidRPr="00147FFC">
              <w:rPr>
                <w:rFonts w:cs="Arial"/>
                <w:spacing w:val="-4"/>
              </w:rPr>
              <w:t xml:space="preserve">probabilmente </w:t>
            </w:r>
            <w:r w:rsidRPr="00147FFC">
              <w:rPr>
                <w:rFonts w:cs="Arial"/>
                <w:spacing w:val="-4"/>
              </w:rPr>
              <w:t>nel 1728, in occasione delle celebrazioni del santo</w:t>
            </w:r>
            <w:r w:rsidR="00761CAC" w:rsidRPr="00147FFC">
              <w:rPr>
                <w:rFonts w:cs="Arial"/>
                <w:spacing w:val="-4"/>
              </w:rPr>
              <w:t>,</w:t>
            </w:r>
            <w:r w:rsidRPr="00147FFC">
              <w:rPr>
                <w:rFonts w:cs="Arial"/>
                <w:spacing w:val="-4"/>
              </w:rPr>
              <w:t xml:space="preserve"> </w:t>
            </w:r>
          </w:p>
          <w:p w14:paraId="04048216" w14:textId="04FADD26" w:rsidR="00F74971" w:rsidRPr="00147FFC" w:rsidRDefault="00F74971" w:rsidP="00147FFC">
            <w:pPr>
              <w:rPr>
                <w:rFonts w:cs="Arial"/>
                <w:spacing w:val="-4"/>
              </w:rPr>
            </w:pPr>
            <w:r w:rsidRPr="00147FFC">
              <w:rPr>
                <w:rFonts w:cs="Arial"/>
                <w:spacing w:val="-4"/>
              </w:rPr>
              <w:t>ed è legato all'Ospedale della Pietà di Venezia</w:t>
            </w:r>
            <w:r w:rsidR="00761CAC" w:rsidRPr="00147FFC">
              <w:rPr>
                <w:rFonts w:cs="Arial"/>
                <w:spacing w:val="-4"/>
              </w:rPr>
              <w:t xml:space="preserve"> dove Vivaldi prestò servizio come maestro di violino e di concert</w:t>
            </w:r>
            <w:r w:rsidR="00F256B3">
              <w:rPr>
                <w:rFonts w:cs="Arial"/>
                <w:spacing w:val="-4"/>
              </w:rPr>
              <w:t>o</w:t>
            </w:r>
            <w:r w:rsidR="00761CAC" w:rsidRPr="00147FFC">
              <w:rPr>
                <w:rFonts w:cs="Arial"/>
                <w:spacing w:val="-4"/>
              </w:rPr>
              <w:t xml:space="preserve"> per quasi quarant’anni; il </w:t>
            </w:r>
            <w:r w:rsidR="00F256B3">
              <w:rPr>
                <w:rFonts w:cs="Arial"/>
                <w:spacing w:val="-4"/>
              </w:rPr>
              <w:t>brano</w:t>
            </w:r>
            <w:r w:rsidR="00761CAC" w:rsidRPr="00147FFC">
              <w:rPr>
                <w:rFonts w:cs="Arial"/>
                <w:spacing w:val="-4"/>
              </w:rPr>
              <w:t xml:space="preserve"> venne </w:t>
            </w:r>
            <w:r w:rsidRPr="00147FFC">
              <w:rPr>
                <w:rFonts w:cs="Arial"/>
                <w:spacing w:val="-4"/>
              </w:rPr>
              <w:t>destinato all</w:t>
            </w:r>
            <w:r w:rsidR="00761CAC" w:rsidRPr="00147FFC">
              <w:rPr>
                <w:rFonts w:cs="Arial"/>
                <w:spacing w:val="-4"/>
              </w:rPr>
              <w:t>’</w:t>
            </w:r>
            <w:r w:rsidRPr="00147FFC">
              <w:rPr>
                <w:rFonts w:cs="Arial"/>
                <w:spacing w:val="-4"/>
              </w:rPr>
              <w:t>esecuzione della sua brillante allieva, la violinista Anna Maria.</w:t>
            </w:r>
          </w:p>
          <w:p w14:paraId="3A2BE243" w14:textId="4C6D120B" w:rsidR="00532778" w:rsidRPr="00147FFC" w:rsidRDefault="00F74971" w:rsidP="00147FFC">
            <w:pPr>
              <w:rPr>
                <w:rFonts w:cs="Arial"/>
                <w:spacing w:val="-4"/>
              </w:rPr>
            </w:pPr>
            <w:r w:rsidRPr="00147FFC">
              <w:rPr>
                <w:rFonts w:cs="Arial"/>
                <w:spacing w:val="-4"/>
              </w:rPr>
              <w:t xml:space="preserve">Infine il </w:t>
            </w:r>
            <w:r w:rsidRPr="00147FFC">
              <w:rPr>
                <w:rFonts w:cs="Arial"/>
                <w:i/>
                <w:iCs/>
                <w:spacing w:val="-4"/>
              </w:rPr>
              <w:t xml:space="preserve">Concerto per archi in re maggiore RV 121 </w:t>
            </w:r>
            <w:r w:rsidRPr="00147FFC">
              <w:rPr>
                <w:rFonts w:cs="Arial"/>
                <w:spacing w:val="-4"/>
              </w:rPr>
              <w:t>vide la luce probabilmente nel 1717 per un committente transalpino. Vi ritroviamo tutte le caratteristiche di un concerto vivaldiano: prevalenza di scrittura omofonica, marcata scansione ritmica e spirito di danza.</w:t>
            </w:r>
          </w:p>
        </w:tc>
      </w:tr>
      <w:tr w:rsidR="00ED54B0" w:rsidRPr="00743634" w14:paraId="57ABECE0" w14:textId="77777777" w:rsidTr="00F44944">
        <w:tc>
          <w:tcPr>
            <w:tcW w:w="4814" w:type="dxa"/>
            <w:tcBorders>
              <w:top w:val="nil"/>
              <w:left w:val="nil"/>
              <w:bottom w:val="nil"/>
              <w:right w:val="nil"/>
            </w:tcBorders>
          </w:tcPr>
          <w:p w14:paraId="430FB0D2" w14:textId="77777777" w:rsidR="00ED54B0" w:rsidRPr="00743634" w:rsidRDefault="00ED54B0" w:rsidP="00ED54B0">
            <w:pPr>
              <w:rPr>
                <w:lang w:eastAsia="it-IT"/>
              </w:rPr>
            </w:pPr>
            <w:r w:rsidRPr="00743634">
              <w:rPr>
                <w:lang w:eastAsia="it-IT"/>
              </w:rPr>
              <w:t>TEATRO ARGENTINA</w:t>
            </w:r>
          </w:p>
          <w:p w14:paraId="4BFF3DDB" w14:textId="3A7086F4" w:rsidR="00ED54B0" w:rsidRPr="00743634" w:rsidRDefault="00743634" w:rsidP="00ED54B0">
            <w:pPr>
              <w:rPr>
                <w:lang w:eastAsia="it-IT"/>
              </w:rPr>
            </w:pPr>
            <w:r w:rsidRPr="00743634">
              <w:rPr>
                <w:lang w:eastAsia="it-IT"/>
              </w:rPr>
              <w:t>g</w:t>
            </w:r>
            <w:r w:rsidR="00ED54B0" w:rsidRPr="00743634">
              <w:rPr>
                <w:lang w:eastAsia="it-IT"/>
              </w:rPr>
              <w:t>iovedì 22 aprile ore 21</w:t>
            </w:r>
          </w:p>
          <w:p w14:paraId="3FBFE7BF" w14:textId="77777777" w:rsidR="00743634" w:rsidRDefault="00743634" w:rsidP="00ED54B0">
            <w:pPr>
              <w:rPr>
                <w:b/>
                <w:bCs/>
                <w:sz w:val="24"/>
                <w:szCs w:val="24"/>
                <w:lang w:eastAsia="it-IT"/>
              </w:rPr>
            </w:pPr>
          </w:p>
          <w:p w14:paraId="4C10D473" w14:textId="77777777" w:rsidR="004F2E13" w:rsidRDefault="00ED54B0" w:rsidP="00ED54B0">
            <w:pPr>
              <w:rPr>
                <w:b/>
                <w:bCs/>
                <w:color w:val="C00000"/>
                <w:sz w:val="24"/>
                <w:szCs w:val="24"/>
                <w:lang w:eastAsia="it-IT"/>
              </w:rPr>
            </w:pPr>
            <w:r w:rsidRPr="00743634">
              <w:rPr>
                <w:b/>
                <w:bCs/>
                <w:color w:val="C00000"/>
                <w:sz w:val="24"/>
                <w:szCs w:val="24"/>
                <w:lang w:eastAsia="it-IT"/>
              </w:rPr>
              <w:t xml:space="preserve">I SOLISTI DELLA FILARMONICA: </w:t>
            </w:r>
          </w:p>
          <w:p w14:paraId="0633AB36" w14:textId="267E084A" w:rsidR="00743634" w:rsidRDefault="00ED54B0" w:rsidP="00ED54B0">
            <w:pPr>
              <w:rPr>
                <w:sz w:val="24"/>
                <w:szCs w:val="24"/>
                <w:lang w:eastAsia="it-IT"/>
              </w:rPr>
            </w:pPr>
            <w:r w:rsidRPr="00743634">
              <w:rPr>
                <w:b/>
                <w:bCs/>
                <w:color w:val="C00000"/>
                <w:sz w:val="24"/>
                <w:szCs w:val="24"/>
                <w:lang w:eastAsia="it-IT"/>
              </w:rPr>
              <w:t xml:space="preserve">BRAHMS E MENDELSSOHN </w:t>
            </w:r>
          </w:p>
          <w:p w14:paraId="1E0109E1" w14:textId="77777777" w:rsidR="00743634" w:rsidRDefault="00743634" w:rsidP="00ED54B0">
            <w:pPr>
              <w:rPr>
                <w:b/>
                <w:bCs/>
                <w:sz w:val="24"/>
                <w:szCs w:val="24"/>
                <w:lang w:eastAsia="it-IT"/>
              </w:rPr>
            </w:pPr>
          </w:p>
          <w:p w14:paraId="32D8776E" w14:textId="77777777" w:rsidR="00D754C2" w:rsidRPr="00743634" w:rsidRDefault="00D754C2" w:rsidP="00D754C2">
            <w:pPr>
              <w:rPr>
                <w:lang w:eastAsia="it-IT"/>
              </w:rPr>
            </w:pPr>
            <w:r w:rsidRPr="00743634">
              <w:rPr>
                <w:b/>
                <w:bCs/>
                <w:lang w:eastAsia="it-IT"/>
              </w:rPr>
              <w:t xml:space="preserve">Misia Jannoni Sebastianini, Irenè Fiorito, Gloria Santarelli, Daniele Sabatini </w:t>
            </w:r>
          </w:p>
          <w:p w14:paraId="4B2E4429" w14:textId="356A984B" w:rsidR="00743634" w:rsidRPr="00743634" w:rsidRDefault="00743634" w:rsidP="00743634">
            <w:pPr>
              <w:rPr>
                <w:lang w:eastAsia="it-IT"/>
              </w:rPr>
            </w:pPr>
            <w:r w:rsidRPr="00776E1C">
              <w:rPr>
                <w:i/>
                <w:iCs/>
                <w:lang w:eastAsia="it-IT"/>
              </w:rPr>
              <w:t>violini</w:t>
            </w:r>
          </w:p>
          <w:p w14:paraId="44A2D6A3" w14:textId="77777777" w:rsidR="00776E1C" w:rsidRDefault="00ED54B0" w:rsidP="00743634">
            <w:pPr>
              <w:rPr>
                <w:b/>
                <w:bCs/>
                <w:lang w:eastAsia="it-IT"/>
              </w:rPr>
            </w:pPr>
            <w:r w:rsidRPr="00743634">
              <w:rPr>
                <w:b/>
                <w:bCs/>
                <w:lang w:eastAsia="it-IT"/>
              </w:rPr>
              <w:t xml:space="preserve">Matteo Rocchi, Martina Santarone </w:t>
            </w:r>
          </w:p>
          <w:p w14:paraId="2EE0213F" w14:textId="27A373EB" w:rsidR="00743634" w:rsidRPr="00743634" w:rsidRDefault="00743634" w:rsidP="00743634">
            <w:pPr>
              <w:rPr>
                <w:lang w:eastAsia="it-IT"/>
              </w:rPr>
            </w:pPr>
            <w:r w:rsidRPr="00776E1C">
              <w:rPr>
                <w:i/>
                <w:iCs/>
                <w:lang w:eastAsia="it-IT"/>
              </w:rPr>
              <w:t>viole</w:t>
            </w:r>
          </w:p>
          <w:p w14:paraId="45D37D91" w14:textId="77777777" w:rsidR="00776E1C" w:rsidRDefault="00ED54B0" w:rsidP="00743634">
            <w:pPr>
              <w:rPr>
                <w:b/>
                <w:bCs/>
                <w:lang w:eastAsia="it-IT"/>
              </w:rPr>
            </w:pPr>
            <w:r w:rsidRPr="00743634">
              <w:rPr>
                <w:b/>
                <w:bCs/>
                <w:lang w:eastAsia="it-IT"/>
              </w:rPr>
              <w:t>Vladimir Bogdanovic, Elide Sulsenti</w:t>
            </w:r>
            <w:r w:rsidR="00743634">
              <w:rPr>
                <w:b/>
                <w:bCs/>
                <w:lang w:eastAsia="it-IT"/>
              </w:rPr>
              <w:t xml:space="preserve"> </w:t>
            </w:r>
          </w:p>
          <w:p w14:paraId="2324E3D1" w14:textId="36110401" w:rsidR="00743634" w:rsidRPr="00743634" w:rsidRDefault="00743634" w:rsidP="00743634">
            <w:pPr>
              <w:rPr>
                <w:lang w:eastAsia="it-IT"/>
              </w:rPr>
            </w:pPr>
            <w:r w:rsidRPr="00776E1C">
              <w:rPr>
                <w:i/>
                <w:iCs/>
                <w:lang w:eastAsia="it-IT"/>
              </w:rPr>
              <w:t>violoncelli</w:t>
            </w:r>
          </w:p>
          <w:p w14:paraId="263FAFD8" w14:textId="77777777" w:rsidR="00ED54B0" w:rsidRPr="00743634" w:rsidRDefault="00ED54B0" w:rsidP="00ED54B0">
            <w:pPr>
              <w:rPr>
                <w:b/>
                <w:bCs/>
                <w:lang w:eastAsia="it-IT"/>
              </w:rPr>
            </w:pPr>
          </w:p>
          <w:p w14:paraId="10DBF3E6" w14:textId="77777777" w:rsidR="00D754C2" w:rsidRDefault="00D754C2" w:rsidP="00ED54B0">
            <w:pPr>
              <w:rPr>
                <w:rFonts w:eastAsia="Times New Roman" w:cs="Calibri"/>
                <w:b/>
                <w:bCs/>
                <w:color w:val="000000"/>
                <w:kern w:val="0"/>
                <w:lang w:eastAsia="it-IT"/>
                <w14:ligatures w14:val="none"/>
              </w:rPr>
            </w:pPr>
          </w:p>
          <w:p w14:paraId="70AC4AB4" w14:textId="55614D36" w:rsidR="00ED54B0" w:rsidRPr="00743634" w:rsidRDefault="00ED54B0" w:rsidP="00ED54B0">
            <w:pPr>
              <w:rPr>
                <w:rFonts w:eastAsia="Times New Roman" w:cs="Calibri"/>
                <w:b/>
                <w:bCs/>
                <w:color w:val="000000"/>
                <w:kern w:val="0"/>
                <w:lang w:eastAsia="it-IT"/>
                <w14:ligatures w14:val="none"/>
              </w:rPr>
            </w:pPr>
            <w:r w:rsidRPr="00743634">
              <w:rPr>
                <w:rFonts w:eastAsia="Times New Roman" w:cs="Calibri"/>
                <w:b/>
                <w:bCs/>
                <w:color w:val="000000"/>
                <w:kern w:val="0"/>
                <w:lang w:eastAsia="it-IT"/>
                <w14:ligatures w14:val="none"/>
              </w:rPr>
              <w:t>Johannes Brahms</w:t>
            </w:r>
          </w:p>
          <w:p w14:paraId="1CBAD560" w14:textId="77777777" w:rsidR="00ED54B0" w:rsidRPr="00743634" w:rsidRDefault="00ED54B0" w:rsidP="00ED54B0">
            <w:pPr>
              <w:rPr>
                <w:rFonts w:eastAsia="Times New Roman" w:cs="Calibri"/>
                <w:color w:val="000000"/>
                <w:kern w:val="0"/>
                <w:lang w:eastAsia="it-IT"/>
                <w14:ligatures w14:val="none"/>
              </w:rPr>
            </w:pPr>
            <w:r w:rsidRPr="00743634">
              <w:rPr>
                <w:rFonts w:eastAsia="Times New Roman" w:cs="Calibri"/>
                <w:color w:val="000000"/>
                <w:kern w:val="0"/>
                <w:lang w:eastAsia="it-IT"/>
                <w14:ligatures w14:val="none"/>
              </w:rPr>
              <w:t>Sestetto n. 1 in si bemolle maggiore op. 18</w:t>
            </w:r>
          </w:p>
          <w:p w14:paraId="469892A0" w14:textId="77777777" w:rsidR="00ED54B0" w:rsidRPr="00743634" w:rsidRDefault="00ED54B0" w:rsidP="00ED54B0">
            <w:pPr>
              <w:rPr>
                <w:rFonts w:eastAsia="Times New Roman" w:cs="Calibri"/>
                <w:color w:val="000000"/>
                <w:kern w:val="0"/>
                <w:lang w:eastAsia="it-IT"/>
                <w14:ligatures w14:val="none"/>
              </w:rPr>
            </w:pPr>
          </w:p>
          <w:p w14:paraId="663DDA4A" w14:textId="77777777" w:rsidR="00ED54B0" w:rsidRPr="00743634" w:rsidRDefault="00ED54B0" w:rsidP="00ED54B0">
            <w:pPr>
              <w:rPr>
                <w:rFonts w:eastAsia="Times New Roman" w:cs="Calibri"/>
                <w:b/>
                <w:bCs/>
                <w:color w:val="000000"/>
                <w:kern w:val="0"/>
                <w:lang w:eastAsia="it-IT"/>
                <w14:ligatures w14:val="none"/>
              </w:rPr>
            </w:pPr>
            <w:r w:rsidRPr="00743634">
              <w:rPr>
                <w:rFonts w:eastAsia="Times New Roman" w:cs="Calibri"/>
                <w:b/>
                <w:bCs/>
                <w:color w:val="000000"/>
                <w:kern w:val="0"/>
                <w:lang w:eastAsia="it-IT"/>
                <w14:ligatures w14:val="none"/>
              </w:rPr>
              <w:t>Felix Mendelssohn Bartholdy</w:t>
            </w:r>
          </w:p>
          <w:p w14:paraId="6DEC44BD" w14:textId="77777777" w:rsidR="00ED54B0" w:rsidRPr="00743634" w:rsidRDefault="00ED54B0" w:rsidP="00ED54B0">
            <w:pPr>
              <w:rPr>
                <w:rFonts w:eastAsia="Times New Roman" w:cs="Calibri"/>
                <w:color w:val="000000"/>
                <w:kern w:val="0"/>
                <w:lang w:eastAsia="it-IT"/>
                <w14:ligatures w14:val="none"/>
              </w:rPr>
            </w:pPr>
            <w:r w:rsidRPr="00743634">
              <w:rPr>
                <w:rFonts w:eastAsia="Times New Roman" w:cs="Calibri"/>
                <w:color w:val="000000"/>
                <w:kern w:val="0"/>
                <w:lang w:eastAsia="it-IT"/>
                <w14:ligatures w14:val="none"/>
              </w:rPr>
              <w:t>Ottetto in mi bemolle maggiore op. 20</w:t>
            </w:r>
          </w:p>
          <w:p w14:paraId="5A20EDC0" w14:textId="77777777" w:rsidR="00ED54B0" w:rsidRPr="00743634" w:rsidRDefault="00ED54B0" w:rsidP="00ED54B0"/>
          <w:p w14:paraId="32DA0CFC" w14:textId="27B5895E" w:rsidR="00ED54B0" w:rsidRPr="00743634" w:rsidRDefault="00ED54B0" w:rsidP="00ED54B0"/>
        </w:tc>
        <w:tc>
          <w:tcPr>
            <w:tcW w:w="4814" w:type="dxa"/>
            <w:tcBorders>
              <w:top w:val="nil"/>
              <w:left w:val="nil"/>
              <w:bottom w:val="nil"/>
              <w:right w:val="nil"/>
            </w:tcBorders>
          </w:tcPr>
          <w:p w14:paraId="1FEA34D8" w14:textId="54BB6473" w:rsidR="00F44944" w:rsidRPr="00F44944" w:rsidRDefault="00F44944" w:rsidP="00F44944">
            <w:r w:rsidRPr="00F44944">
              <w:t xml:space="preserve">Così come hanno inaugurato la stagione, i </w:t>
            </w:r>
            <w:r w:rsidRPr="00F44944">
              <w:rPr>
                <w:b/>
                <w:bCs/>
              </w:rPr>
              <w:t>Solisti della Filarmonica</w:t>
            </w:r>
            <w:r w:rsidRPr="00F44944">
              <w:t xml:space="preserve"> sono chiamati anche per il concerto di chiusura della stagione della Filarmonica al Teatro Argentina, dando appuntamento al prossimo anno, </w:t>
            </w:r>
            <w:r w:rsidR="00776E1C">
              <w:t xml:space="preserve">con </w:t>
            </w:r>
            <w:r w:rsidRPr="00F44944">
              <w:t>nuovi concerti.</w:t>
            </w:r>
          </w:p>
          <w:p w14:paraId="76FA1350" w14:textId="37783C8A" w:rsidR="00F44944" w:rsidRPr="00F44944" w:rsidRDefault="00F44944" w:rsidP="00F44944">
            <w:r w:rsidRPr="00F44944">
              <w:t xml:space="preserve">L’ensemble è formato da interpreti italiani delle più recenti generazioni che si sono affermati a livello internazionale e che hanno esordito o mosso i primi passi alla Filarmonica, </w:t>
            </w:r>
            <w:r>
              <w:t xml:space="preserve">attenta </w:t>
            </w:r>
            <w:r w:rsidRPr="00F44944">
              <w:t>a fiutare e promuovere nuovi talenti. Oggi sono diventati prime parti di orchestre internazionali, solisti affermati, membri di premiate formazioni da camera e vincitori di concorsi internazionali. La Filarmonica li riporta a Roma e instaura con loro un rapporto che intende consolidarsi negli anni con diversi progetti.</w:t>
            </w:r>
          </w:p>
          <w:p w14:paraId="72C3E3E3" w14:textId="77777777" w:rsidR="00F44944" w:rsidRPr="00F44944" w:rsidRDefault="00F44944" w:rsidP="00F44944">
            <w:r w:rsidRPr="00F44944">
              <w:t xml:space="preserve">Per il concerto conclusivo sono in programma il </w:t>
            </w:r>
            <w:r w:rsidRPr="00F44944">
              <w:rPr>
                <w:i/>
                <w:iCs/>
              </w:rPr>
              <w:t>Sestetto n. 1 in si bemolle maggiore op. 18</w:t>
            </w:r>
            <w:r w:rsidRPr="00F44944">
              <w:t xml:space="preserve"> di Johannes Brahms e l’</w:t>
            </w:r>
            <w:r w:rsidRPr="00F44944">
              <w:rPr>
                <w:i/>
                <w:iCs/>
              </w:rPr>
              <w:t>Ottetto in mi bemolle maggiore op. 20</w:t>
            </w:r>
            <w:r w:rsidRPr="00F44944">
              <w:t xml:space="preserve"> di Felix Mendelssohn.</w:t>
            </w:r>
          </w:p>
          <w:p w14:paraId="600A772B" w14:textId="1841D987" w:rsidR="00F44944" w:rsidRPr="00F44944" w:rsidRDefault="00F44944" w:rsidP="00F44944">
            <w:r w:rsidRPr="00F44944">
              <w:t>Risale al 1860 la prima composizione in programma, di un Brahms ventinovenne alle prese con la sua prima grande partitura di musica da camera, in cui dimostrò piena padronanza dei propri mezzi, realizzando un lavoro fresco, amabile e di grande cantabilità. I sei strumenti ad arco (</w:t>
            </w:r>
            <w:r w:rsidR="00535FD0">
              <w:t>2</w:t>
            </w:r>
            <w:r w:rsidRPr="00F44944">
              <w:t xml:space="preserve"> violini, </w:t>
            </w:r>
            <w:r w:rsidR="00535FD0">
              <w:t>2</w:t>
            </w:r>
            <w:r w:rsidRPr="00F44944">
              <w:t xml:space="preserve"> viole, </w:t>
            </w:r>
            <w:r w:rsidR="00535FD0">
              <w:t>2</w:t>
            </w:r>
            <w:r w:rsidRPr="00F44944">
              <w:t xml:space="preserve"> violoncelli) vengono combinati in diversi modi: tre gruppi di due strumenti o due gruppi di tre strumenti che si oppongono o si uniscono; un quartetto formato da viole e violoncelli che si alterna a un trio costituito da due violini e una viola; passaggi contrappuntistici; raddoppi del violino con il violoncello, con effetti quasi orchestrali.</w:t>
            </w:r>
          </w:p>
          <w:p w14:paraId="7230DD6F" w14:textId="5FD12EA4" w:rsidR="00ED54B0" w:rsidRPr="00743634" w:rsidRDefault="00F44944" w:rsidP="00F44944">
            <w:r w:rsidRPr="00F44944">
              <w:t>Felix Mendelssohn ha soli 16 anni quando, nel 1825, compone l’</w:t>
            </w:r>
            <w:r w:rsidRPr="00F44944">
              <w:rPr>
                <w:i/>
                <w:iCs/>
              </w:rPr>
              <w:t>Ottetto op. 20</w:t>
            </w:r>
            <w:r w:rsidRPr="00F44944">
              <w:t>, grazie a un precoce talento e allo stimolante ambiente berlinese. Si tratta dunque di un lavoro giovanile, ma anche di un capolavoro di musica da camera che vede impegnata un’inedita formazione di 4 violini, 2 viole e 2 violoncelli, fra scrittura di complessità polifonica</w:t>
            </w:r>
            <w:r>
              <w:t>,</w:t>
            </w:r>
            <w:r w:rsidRPr="00F44944">
              <w:t xml:space="preserve"> in cui ogni strumento è importante quanto gli altri</w:t>
            </w:r>
            <w:r>
              <w:t>,</w:t>
            </w:r>
            <w:r w:rsidRPr="00F44944">
              <w:t xml:space="preserve"> e un respiro sinfonico. Lo ricorda lo stesso autore nell’indicazione riportata sulla partitura autografa: «Questo Ottetto va suonato da tutti gli strumenti nello stile di un’orchestra sinfonica. I piani e i forti vanno rispettati attentamente e sottolineati con più forza di quanto si usi in opere di questo genere».</w:t>
            </w:r>
          </w:p>
        </w:tc>
      </w:tr>
    </w:tbl>
    <w:p w14:paraId="4B6CBB93" w14:textId="12500D65" w:rsidR="00ED54B0" w:rsidRDefault="00ED54B0" w:rsidP="00FC45BD"/>
    <w:sectPr w:rsidR="00ED54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30FE4"/>
    <w:multiLevelType w:val="multilevel"/>
    <w:tmpl w:val="B45A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25F89"/>
    <w:multiLevelType w:val="multilevel"/>
    <w:tmpl w:val="924E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A67759"/>
    <w:multiLevelType w:val="multilevel"/>
    <w:tmpl w:val="CEE6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8A241E"/>
    <w:multiLevelType w:val="multilevel"/>
    <w:tmpl w:val="ABD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4360639">
    <w:abstractNumId w:val="2"/>
  </w:num>
  <w:num w:numId="2" w16cid:durableId="1074476278">
    <w:abstractNumId w:val="1"/>
  </w:num>
  <w:num w:numId="3" w16cid:durableId="470514949">
    <w:abstractNumId w:val="0"/>
  </w:num>
  <w:num w:numId="4" w16cid:durableId="1036853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188"/>
    <w:rsid w:val="0000552D"/>
    <w:rsid w:val="00024F81"/>
    <w:rsid w:val="00040EEF"/>
    <w:rsid w:val="00060238"/>
    <w:rsid w:val="00071B0C"/>
    <w:rsid w:val="0007450D"/>
    <w:rsid w:val="000B0703"/>
    <w:rsid w:val="000C5756"/>
    <w:rsid w:val="000D1665"/>
    <w:rsid w:val="00121E60"/>
    <w:rsid w:val="0012674E"/>
    <w:rsid w:val="00147FFC"/>
    <w:rsid w:val="00163E27"/>
    <w:rsid w:val="00171BC5"/>
    <w:rsid w:val="00206BDF"/>
    <w:rsid w:val="002079E1"/>
    <w:rsid w:val="00210DCC"/>
    <w:rsid w:val="00216677"/>
    <w:rsid w:val="002301FB"/>
    <w:rsid w:val="002352E6"/>
    <w:rsid w:val="002679D2"/>
    <w:rsid w:val="00294F4F"/>
    <w:rsid w:val="002C2371"/>
    <w:rsid w:val="002D09E1"/>
    <w:rsid w:val="002D3080"/>
    <w:rsid w:val="00303644"/>
    <w:rsid w:val="00336278"/>
    <w:rsid w:val="0033778D"/>
    <w:rsid w:val="00345C62"/>
    <w:rsid w:val="00363C27"/>
    <w:rsid w:val="003763E5"/>
    <w:rsid w:val="003903A7"/>
    <w:rsid w:val="003B5FFA"/>
    <w:rsid w:val="003B602A"/>
    <w:rsid w:val="003C3E52"/>
    <w:rsid w:val="003C4FDB"/>
    <w:rsid w:val="003E679B"/>
    <w:rsid w:val="003E799D"/>
    <w:rsid w:val="003F6C13"/>
    <w:rsid w:val="00422234"/>
    <w:rsid w:val="004667DF"/>
    <w:rsid w:val="00480963"/>
    <w:rsid w:val="00486B41"/>
    <w:rsid w:val="00495609"/>
    <w:rsid w:val="004C6EB9"/>
    <w:rsid w:val="004F2E13"/>
    <w:rsid w:val="005038EE"/>
    <w:rsid w:val="00532778"/>
    <w:rsid w:val="00535FD0"/>
    <w:rsid w:val="00540188"/>
    <w:rsid w:val="005549A0"/>
    <w:rsid w:val="00562072"/>
    <w:rsid w:val="0058470D"/>
    <w:rsid w:val="005C4670"/>
    <w:rsid w:val="00616BEB"/>
    <w:rsid w:val="00651429"/>
    <w:rsid w:val="00665DC8"/>
    <w:rsid w:val="006C4DE3"/>
    <w:rsid w:val="006D595E"/>
    <w:rsid w:val="006E3461"/>
    <w:rsid w:val="00702B2E"/>
    <w:rsid w:val="00706427"/>
    <w:rsid w:val="00715438"/>
    <w:rsid w:val="00716448"/>
    <w:rsid w:val="00743634"/>
    <w:rsid w:val="00761CAC"/>
    <w:rsid w:val="00776E1C"/>
    <w:rsid w:val="007A24E0"/>
    <w:rsid w:val="007C4D59"/>
    <w:rsid w:val="007E4AEA"/>
    <w:rsid w:val="008D3333"/>
    <w:rsid w:val="008E42C2"/>
    <w:rsid w:val="008E512F"/>
    <w:rsid w:val="00943C50"/>
    <w:rsid w:val="00964658"/>
    <w:rsid w:val="00986BBA"/>
    <w:rsid w:val="009944D9"/>
    <w:rsid w:val="00995FDB"/>
    <w:rsid w:val="009C47AD"/>
    <w:rsid w:val="009D3F62"/>
    <w:rsid w:val="009F54F7"/>
    <w:rsid w:val="00A0572A"/>
    <w:rsid w:val="00A60F7A"/>
    <w:rsid w:val="00A6324A"/>
    <w:rsid w:val="00A868AE"/>
    <w:rsid w:val="00AB6EF1"/>
    <w:rsid w:val="00AF7580"/>
    <w:rsid w:val="00B24668"/>
    <w:rsid w:val="00B30239"/>
    <w:rsid w:val="00B3404E"/>
    <w:rsid w:val="00B70DF4"/>
    <w:rsid w:val="00BA39CB"/>
    <w:rsid w:val="00BE2E4E"/>
    <w:rsid w:val="00C03FB5"/>
    <w:rsid w:val="00C14877"/>
    <w:rsid w:val="00C40189"/>
    <w:rsid w:val="00C41D9D"/>
    <w:rsid w:val="00C76197"/>
    <w:rsid w:val="00C85471"/>
    <w:rsid w:val="00CA2103"/>
    <w:rsid w:val="00CA259A"/>
    <w:rsid w:val="00CB0748"/>
    <w:rsid w:val="00CB2DAE"/>
    <w:rsid w:val="00CB64E6"/>
    <w:rsid w:val="00CF5077"/>
    <w:rsid w:val="00D14C1E"/>
    <w:rsid w:val="00D2355A"/>
    <w:rsid w:val="00D25A3E"/>
    <w:rsid w:val="00D54A49"/>
    <w:rsid w:val="00D754C2"/>
    <w:rsid w:val="00DA3108"/>
    <w:rsid w:val="00DD0B5B"/>
    <w:rsid w:val="00DF14BA"/>
    <w:rsid w:val="00E37DFB"/>
    <w:rsid w:val="00E67EC7"/>
    <w:rsid w:val="00E71F31"/>
    <w:rsid w:val="00E963B1"/>
    <w:rsid w:val="00EC127B"/>
    <w:rsid w:val="00ED54B0"/>
    <w:rsid w:val="00F256B3"/>
    <w:rsid w:val="00F34794"/>
    <w:rsid w:val="00F36BEF"/>
    <w:rsid w:val="00F44944"/>
    <w:rsid w:val="00F55B4E"/>
    <w:rsid w:val="00F74971"/>
    <w:rsid w:val="00FC45BD"/>
    <w:rsid w:val="00FF0B81"/>
    <w:rsid w:val="00FF5066"/>
    <w:rsid w:val="00FF63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A844"/>
  <w15:chartTrackingRefBased/>
  <w15:docId w15:val="{04EAB796-61A8-48F4-A568-2352E36D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0188"/>
  </w:style>
  <w:style w:type="paragraph" w:styleId="Titolo1">
    <w:name w:val="heading 1"/>
    <w:basedOn w:val="Normale"/>
    <w:next w:val="Normale"/>
    <w:link w:val="Titolo1Carattere"/>
    <w:uiPriority w:val="9"/>
    <w:qFormat/>
    <w:rsid w:val="0054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4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4018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4018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4018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4018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4018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4018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4018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4018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54018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4018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4018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4018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4018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4018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4018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40188"/>
    <w:rPr>
      <w:rFonts w:eastAsiaTheme="majorEastAsia" w:cstheme="majorBidi"/>
      <w:color w:val="272727" w:themeColor="text1" w:themeTint="D8"/>
    </w:rPr>
  </w:style>
  <w:style w:type="paragraph" w:styleId="Titolo">
    <w:name w:val="Title"/>
    <w:basedOn w:val="Normale"/>
    <w:next w:val="Normale"/>
    <w:link w:val="TitoloCarattere"/>
    <w:uiPriority w:val="10"/>
    <w:qFormat/>
    <w:rsid w:val="0054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4018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4018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4018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4018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40188"/>
    <w:rPr>
      <w:i/>
      <w:iCs/>
      <w:color w:val="404040" w:themeColor="text1" w:themeTint="BF"/>
    </w:rPr>
  </w:style>
  <w:style w:type="paragraph" w:styleId="Paragrafoelenco">
    <w:name w:val="List Paragraph"/>
    <w:basedOn w:val="Normale"/>
    <w:uiPriority w:val="34"/>
    <w:qFormat/>
    <w:rsid w:val="00540188"/>
    <w:pPr>
      <w:ind w:left="720"/>
      <w:contextualSpacing/>
    </w:pPr>
  </w:style>
  <w:style w:type="character" w:styleId="Enfasiintensa">
    <w:name w:val="Intense Emphasis"/>
    <w:basedOn w:val="Carpredefinitoparagrafo"/>
    <w:uiPriority w:val="21"/>
    <w:qFormat/>
    <w:rsid w:val="00540188"/>
    <w:rPr>
      <w:i/>
      <w:iCs/>
      <w:color w:val="0F4761" w:themeColor="accent1" w:themeShade="BF"/>
    </w:rPr>
  </w:style>
  <w:style w:type="paragraph" w:styleId="Citazioneintensa">
    <w:name w:val="Intense Quote"/>
    <w:basedOn w:val="Normale"/>
    <w:next w:val="Normale"/>
    <w:link w:val="CitazioneintensaCarattere"/>
    <w:uiPriority w:val="30"/>
    <w:qFormat/>
    <w:rsid w:val="0054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40188"/>
    <w:rPr>
      <w:i/>
      <w:iCs/>
      <w:color w:val="0F4761" w:themeColor="accent1" w:themeShade="BF"/>
    </w:rPr>
  </w:style>
  <w:style w:type="character" w:styleId="Riferimentointenso">
    <w:name w:val="Intense Reference"/>
    <w:basedOn w:val="Carpredefinitoparagrafo"/>
    <w:uiPriority w:val="32"/>
    <w:qFormat/>
    <w:rsid w:val="00540188"/>
    <w:rPr>
      <w:b/>
      <w:bCs/>
      <w:smallCaps/>
      <w:color w:val="0F4761" w:themeColor="accent1" w:themeShade="BF"/>
      <w:spacing w:val="5"/>
    </w:rPr>
  </w:style>
  <w:style w:type="table" w:styleId="Grigliatabella">
    <w:name w:val="Table Grid"/>
    <w:basedOn w:val="Tabellanormale"/>
    <w:uiPriority w:val="39"/>
    <w:rsid w:val="00540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06427"/>
    <w:rPr>
      <w:color w:val="467886" w:themeColor="hyperlink"/>
      <w:u w:val="single"/>
    </w:rPr>
  </w:style>
  <w:style w:type="paragraph" w:styleId="NormaleWeb">
    <w:name w:val="Normal (Web)"/>
    <w:basedOn w:val="Normale"/>
    <w:uiPriority w:val="99"/>
    <w:unhideWhenUsed/>
    <w:rsid w:val="00AF758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Menzionenonrisolta">
    <w:name w:val="Unresolved Mention"/>
    <w:basedOn w:val="Carpredefinitoparagrafo"/>
    <w:uiPriority w:val="99"/>
    <w:semiHidden/>
    <w:unhideWhenUsed/>
    <w:rsid w:val="002079E1"/>
    <w:rPr>
      <w:color w:val="605E5C"/>
      <w:shd w:val="clear" w:color="auto" w:fill="E1DFDD"/>
    </w:rPr>
  </w:style>
  <w:style w:type="character" w:styleId="Enfasicorsivo">
    <w:name w:val="Emphasis"/>
    <w:qFormat/>
    <w:rsid w:val="00147FFC"/>
    <w:rPr>
      <w:i/>
      <w:iCs/>
    </w:rPr>
  </w:style>
  <w:style w:type="character" w:styleId="Enfasigrassetto">
    <w:name w:val="Strong"/>
    <w:uiPriority w:val="22"/>
    <w:qFormat/>
    <w:rsid w:val="00147FFC"/>
    <w:rPr>
      <w:b/>
      <w:bCs/>
    </w:rPr>
  </w:style>
  <w:style w:type="paragraph" w:customStyle="1" w:styleId="Contenutotabella">
    <w:name w:val="Contenuto tabella"/>
    <w:basedOn w:val="Normale"/>
    <w:rsid w:val="00147FFC"/>
    <w:pPr>
      <w:suppressLineNumbers/>
      <w:suppressAutoHyphens/>
      <w:spacing w:after="0" w:line="240" w:lineRule="auto"/>
    </w:pPr>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635</TotalTime>
  <Pages>3</Pages>
  <Words>4330</Words>
  <Characters>24682</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dc:creator>
  <cp:keywords/>
  <dc:description/>
  <cp:lastModifiedBy>Sara C.</cp:lastModifiedBy>
  <cp:revision>73</cp:revision>
  <dcterms:created xsi:type="dcterms:W3CDTF">2026-05-06T12:38:00Z</dcterms:created>
  <dcterms:modified xsi:type="dcterms:W3CDTF">2026-05-27T16:21:00Z</dcterms:modified>
</cp:coreProperties>
</file>